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15E2" w14:textId="77777777" w:rsidR="002C1C58" w:rsidRDefault="002C1C58">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C1C58" w14:paraId="50D19543"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7303E44" w14:textId="77777777" w:rsidR="002C1C58" w:rsidRDefault="00912658">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2C1C58" w14:paraId="198A631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3580E06" w14:textId="77777777" w:rsidR="002C1C58" w:rsidRDefault="0091265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41EB820" w14:textId="77777777" w:rsidR="002C1C58" w:rsidRDefault="002C1C58">
            <w:pPr>
              <w:rPr>
                <w:sz w:val="20"/>
                <w:szCs w:val="20"/>
              </w:rPr>
            </w:pPr>
          </w:p>
        </w:tc>
      </w:tr>
      <w:tr w:rsidR="002C1C58" w14:paraId="7C0D5F9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D083D6C" w14:textId="77777777" w:rsidR="002C1C58" w:rsidRDefault="0091265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02950CB" w14:textId="77777777" w:rsidR="002C1C58" w:rsidRDefault="002C1C58">
            <w:pPr>
              <w:rPr>
                <w:sz w:val="20"/>
                <w:szCs w:val="20"/>
              </w:rPr>
            </w:pPr>
          </w:p>
        </w:tc>
      </w:tr>
      <w:tr w:rsidR="002C1C58" w14:paraId="682A5C7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81A5BE9" w14:textId="77777777" w:rsidR="002C1C58" w:rsidRDefault="0091265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644CAF2" w14:textId="77777777" w:rsidR="002C1C58" w:rsidRDefault="002C1C58">
            <w:pPr>
              <w:rPr>
                <w:sz w:val="20"/>
                <w:szCs w:val="20"/>
              </w:rPr>
            </w:pPr>
          </w:p>
        </w:tc>
      </w:tr>
    </w:tbl>
    <w:p w14:paraId="3C29FDB3" w14:textId="77777777" w:rsidR="002C1C58" w:rsidRDefault="002C1C58">
      <w:pPr>
        <w:jc w:val="center"/>
        <w:rPr>
          <w:rFonts w:ascii="Cambria" w:eastAsia="Cambria" w:hAnsi="Cambria" w:cs="Cambria"/>
          <w:b/>
        </w:rPr>
      </w:pPr>
    </w:p>
    <w:p w14:paraId="31F685E8" w14:textId="77777777" w:rsidR="002C1C58" w:rsidRDefault="00912658">
      <w:pPr>
        <w:spacing w:after="0" w:line="240" w:lineRule="auto"/>
        <w:jc w:val="center"/>
        <w:rPr>
          <w:rFonts w:ascii="Cambria" w:eastAsia="Cambria" w:hAnsi="Cambria" w:cs="Cambria"/>
          <w:b/>
          <w:sz w:val="32"/>
          <w:szCs w:val="32"/>
        </w:rPr>
      </w:pPr>
      <w:r>
        <w:rPr>
          <w:rFonts w:ascii="Cambria" w:eastAsia="Cambria" w:hAnsi="Cambria" w:cs="Cambria"/>
          <w:b/>
          <w:sz w:val="32"/>
          <w:szCs w:val="32"/>
        </w:rPr>
        <w:t>EXISTING CERTIFICATE, DEGREE, MAJOR</w:t>
      </w:r>
    </w:p>
    <w:p w14:paraId="597BF2DE" w14:textId="77777777" w:rsidR="002C1C58" w:rsidRDefault="00912658">
      <w:pPr>
        <w:spacing w:after="0" w:line="240" w:lineRule="auto"/>
        <w:jc w:val="center"/>
        <w:rPr>
          <w:rFonts w:ascii="Cambria" w:eastAsia="Cambria" w:hAnsi="Cambria" w:cs="Cambria"/>
          <w:b/>
          <w:sz w:val="32"/>
          <w:szCs w:val="32"/>
        </w:rPr>
      </w:pPr>
      <w:r>
        <w:rPr>
          <w:rFonts w:ascii="Cambria" w:eastAsia="Cambria" w:hAnsi="Cambria" w:cs="Cambria"/>
          <w:b/>
          <w:sz w:val="32"/>
          <w:szCs w:val="32"/>
        </w:rPr>
        <w:t xml:space="preserve">OR ORGANIZATIONAL UNIT: </w:t>
      </w:r>
      <w:r>
        <w:rPr>
          <w:rFonts w:ascii="Cambria" w:eastAsia="Cambria" w:hAnsi="Cambria" w:cs="Cambria"/>
          <w:b/>
          <w:smallCaps/>
          <w:sz w:val="32"/>
          <w:szCs w:val="32"/>
        </w:rPr>
        <w:t>NAME CHANGE ONLY FORM</w:t>
      </w:r>
    </w:p>
    <w:p w14:paraId="03210379" w14:textId="77777777" w:rsidR="002C1C58" w:rsidRDefault="00912658">
      <w:pPr>
        <w:spacing w:after="0" w:line="240" w:lineRule="auto"/>
        <w:jc w:val="center"/>
        <w:rPr>
          <w:rFonts w:ascii="Cambria" w:eastAsia="Cambria" w:hAnsi="Cambria" w:cs="Cambria"/>
          <w:b/>
          <w:sz w:val="20"/>
          <w:szCs w:val="20"/>
        </w:rPr>
      </w:pPr>
      <w:r>
        <w:rPr>
          <w:rFonts w:ascii="Cambria" w:eastAsia="Cambria" w:hAnsi="Cambria" w:cs="Cambria"/>
          <w:b/>
          <w:sz w:val="20"/>
          <w:szCs w:val="20"/>
        </w:rPr>
        <w:t>(No change in program curriculum, option/emphasis/concentration or organizational structure)</w:t>
      </w:r>
    </w:p>
    <w:p w14:paraId="248EDDC0" w14:textId="77777777" w:rsidR="002C1C58" w:rsidRDefault="002C1C58">
      <w:pPr>
        <w:spacing w:after="0" w:line="240" w:lineRule="auto"/>
        <w:jc w:val="center"/>
        <w:rPr>
          <w:rFonts w:ascii="Cambria" w:eastAsia="Cambria" w:hAnsi="Cambria" w:cs="Cambria"/>
          <w:b/>
          <w:sz w:val="20"/>
          <w:szCs w:val="20"/>
        </w:rPr>
      </w:pPr>
    </w:p>
    <w:p w14:paraId="17DDC959" w14:textId="77777777" w:rsidR="002C1C58" w:rsidRDefault="00912658">
      <w:pPr>
        <w:jc w:val="center"/>
        <w:rPr>
          <w:rFonts w:ascii="Cambria" w:eastAsia="Cambria" w:hAnsi="Cambria" w:cs="Cambria"/>
          <w:b/>
          <w:sz w:val="24"/>
          <w:szCs w:val="24"/>
        </w:rPr>
      </w:pPr>
      <w:r>
        <w:rPr>
          <w:rFonts w:ascii="Arial" w:eastAsia="Arial" w:hAnsi="Arial" w:cs="Arial"/>
          <w:color w:val="FF0000"/>
        </w:rPr>
        <w:t>(Also requires Arkansas Department of Higher Education (ADHE) approval)</w:t>
      </w:r>
    </w:p>
    <w:p w14:paraId="32822776" w14:textId="77777777" w:rsidR="002C1C58" w:rsidRDefault="00912658">
      <w:pPr>
        <w:rPr>
          <w:rFonts w:ascii="Cambria" w:eastAsia="Cambria" w:hAnsi="Cambria" w:cs="Cambria"/>
          <w:b/>
        </w:rPr>
      </w:pPr>
      <w:r>
        <w:rPr>
          <w:rFonts w:ascii="MS Gothic" w:eastAsia="MS Gothic" w:hAnsi="MS Gothic" w:cs="MS Gothic"/>
          <w:b/>
        </w:rPr>
        <w:t xml:space="preserve"> </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630A253" w14:textId="77777777" w:rsidR="002C1C58" w:rsidRDefault="00912658">
      <w:pPr>
        <w:rPr>
          <w:rFonts w:ascii="Cambria" w:eastAsia="Cambria" w:hAnsi="Cambria" w:cs="Cambria"/>
          <w:b/>
          <w:sz w:val="24"/>
          <w:szCs w:val="24"/>
        </w:rPr>
      </w:pPr>
      <w:r>
        <w:rPr>
          <w:rFonts w:ascii="MS Gothic" w:eastAsia="MS Gothic" w:hAnsi="MS Gothic" w:cs="MS Gothic"/>
          <w:b/>
        </w:rPr>
        <w:t xml:space="preserve"> [X]</w:t>
      </w:r>
      <w:r>
        <w:rPr>
          <w:rFonts w:ascii="Cambria" w:eastAsia="Cambria" w:hAnsi="Cambria" w:cs="Cambria"/>
          <w:b/>
        </w:rPr>
        <w:tab/>
        <w:t>Graduate Council</w:t>
      </w:r>
    </w:p>
    <w:p w14:paraId="52D0166E" w14:textId="77777777" w:rsidR="002C1C58" w:rsidRDefault="00912658">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C1C58" w14:paraId="6B82FCE1" w14:textId="77777777">
        <w:trPr>
          <w:trHeight w:val="1089"/>
        </w:trPr>
        <w:tc>
          <w:tcPr>
            <w:tcW w:w="5451" w:type="dxa"/>
            <w:vAlign w:val="center"/>
          </w:tcPr>
          <w:p w14:paraId="13F9505B" w14:textId="77777777" w:rsidR="002C1C58" w:rsidRDefault="002C1C58">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C1C58" w14:paraId="19C49D48" w14:textId="77777777">
              <w:trPr>
                <w:trHeight w:val="113"/>
              </w:trPr>
              <w:tc>
                <w:tcPr>
                  <w:tcW w:w="3685" w:type="dxa"/>
                  <w:vAlign w:val="bottom"/>
                </w:tcPr>
                <w:p w14:paraId="5E8C7718" w14:textId="77777777" w:rsidR="002C1C58" w:rsidRDefault="0091265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sz w:val="20"/>
                      <w:szCs w:val="20"/>
                    </w:rPr>
                    <w:t>Amy Hyman</w:t>
                  </w:r>
                  <w:r>
                    <w:rPr>
                      <w:rFonts w:ascii="Cambria" w:eastAsia="Cambria" w:hAnsi="Cambria" w:cs="Cambria"/>
                      <w:color w:val="808080"/>
                      <w:sz w:val="52"/>
                      <w:szCs w:val="52"/>
                      <w:shd w:val="clear" w:color="auto" w:fill="D9D9D9"/>
                    </w:rPr>
                    <w:t>_____</w:t>
                  </w:r>
                </w:p>
              </w:tc>
              <w:tc>
                <w:tcPr>
                  <w:tcW w:w="1350" w:type="dxa"/>
                  <w:vAlign w:val="bottom"/>
                </w:tcPr>
                <w:p w14:paraId="4DC1AADC" w14:textId="77777777" w:rsidR="002C1C58" w:rsidRDefault="00912658">
                  <w:pPr>
                    <w:jc w:val="center"/>
                    <w:rPr>
                      <w:rFonts w:ascii="Cambria" w:eastAsia="Cambria" w:hAnsi="Cambria" w:cs="Cambria"/>
                      <w:sz w:val="18"/>
                      <w:szCs w:val="18"/>
                    </w:rPr>
                  </w:pPr>
                  <w:r>
                    <w:rPr>
                      <w:rFonts w:ascii="Cambria" w:eastAsia="Cambria" w:hAnsi="Cambria" w:cs="Cambria"/>
                      <w:smallCaps/>
                      <w:color w:val="808080"/>
                      <w:sz w:val="18"/>
                      <w:szCs w:val="18"/>
                      <w:shd w:val="clear" w:color="auto" w:fill="D9D9D9"/>
                    </w:rPr>
                    <w:t>02/23/22</w:t>
                  </w:r>
                </w:p>
              </w:tc>
            </w:tr>
          </w:tbl>
          <w:p w14:paraId="26D28117" w14:textId="77777777" w:rsidR="002C1C58" w:rsidRDefault="00912658">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74AF1017" w14:textId="77777777" w:rsidR="002C1C58" w:rsidRDefault="002C1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C1C58" w14:paraId="71240598" w14:textId="77777777">
              <w:trPr>
                <w:trHeight w:val="113"/>
              </w:trPr>
              <w:tc>
                <w:tcPr>
                  <w:tcW w:w="3685" w:type="dxa"/>
                  <w:vAlign w:val="bottom"/>
                </w:tcPr>
                <w:p w14:paraId="7B094028" w14:textId="77777777" w:rsidR="002C1C58" w:rsidRDefault="0091265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CEF3DD6" w14:textId="77777777" w:rsidR="002C1C58" w:rsidRDefault="0091265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DF783AB" w14:textId="77777777" w:rsidR="002C1C58" w:rsidRDefault="00912658">
            <w:pPr>
              <w:rPr>
                <w:rFonts w:ascii="Cambria" w:eastAsia="Cambria" w:hAnsi="Cambria" w:cs="Cambria"/>
                <w:sz w:val="16"/>
                <w:szCs w:val="16"/>
              </w:rPr>
            </w:pPr>
            <w:r>
              <w:rPr>
                <w:rFonts w:ascii="Cambria" w:eastAsia="Cambria" w:hAnsi="Cambria" w:cs="Cambria"/>
                <w:b/>
                <w:sz w:val="20"/>
                <w:szCs w:val="20"/>
              </w:rPr>
              <w:t>COPE Chair (if applicable)</w:t>
            </w:r>
          </w:p>
        </w:tc>
      </w:tr>
      <w:tr w:rsidR="002C1C58" w14:paraId="5FB50AB8" w14:textId="77777777">
        <w:trPr>
          <w:trHeight w:val="1089"/>
        </w:trPr>
        <w:tc>
          <w:tcPr>
            <w:tcW w:w="5451" w:type="dxa"/>
            <w:vAlign w:val="center"/>
          </w:tcPr>
          <w:p w14:paraId="1B2C21B3" w14:textId="77777777" w:rsidR="002C1C58" w:rsidRDefault="002C1C58">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C1C58" w14:paraId="38137E6D" w14:textId="77777777">
              <w:trPr>
                <w:trHeight w:val="113"/>
              </w:trPr>
              <w:tc>
                <w:tcPr>
                  <w:tcW w:w="3685" w:type="dxa"/>
                  <w:vAlign w:val="bottom"/>
                </w:tcPr>
                <w:p w14:paraId="0715A17A" w14:textId="77777777" w:rsidR="002C1C58" w:rsidRDefault="00912658">
                  <w:pPr>
                    <w:jc w:val="center"/>
                    <w:rPr>
                      <w:rFonts w:ascii="Cambria" w:eastAsia="Cambria" w:hAnsi="Cambria" w:cs="Cambria"/>
                      <w:sz w:val="20"/>
                      <w:szCs w:val="20"/>
                    </w:rPr>
                  </w:pPr>
                  <w:r>
                    <w:rPr>
                      <w:rFonts w:ascii="Cambria" w:eastAsia="Cambria" w:hAnsi="Cambria" w:cs="Cambria"/>
                      <w:sz w:val="20"/>
                      <w:szCs w:val="20"/>
                    </w:rPr>
                    <w:t>Joseph L. Richmond</w:t>
                  </w:r>
                </w:p>
              </w:tc>
              <w:tc>
                <w:tcPr>
                  <w:tcW w:w="1350" w:type="dxa"/>
                  <w:vAlign w:val="bottom"/>
                </w:tcPr>
                <w:p w14:paraId="63E089CE" w14:textId="77777777" w:rsidR="002C1C58" w:rsidRDefault="00912658">
                  <w:pPr>
                    <w:jc w:val="center"/>
                    <w:rPr>
                      <w:rFonts w:ascii="Cambria" w:eastAsia="Cambria" w:hAnsi="Cambria" w:cs="Cambria"/>
                      <w:sz w:val="20"/>
                      <w:szCs w:val="20"/>
                    </w:rPr>
                  </w:pPr>
                  <w:r>
                    <w:rPr>
                      <w:rFonts w:ascii="Cambria" w:eastAsia="Cambria" w:hAnsi="Cambria" w:cs="Cambria"/>
                      <w:sz w:val="20"/>
                      <w:szCs w:val="20"/>
                    </w:rPr>
                    <w:t>2/8/2022</w:t>
                  </w:r>
                </w:p>
              </w:tc>
            </w:tr>
          </w:tbl>
          <w:p w14:paraId="5EE5E63A" w14:textId="77777777" w:rsidR="002C1C58" w:rsidRDefault="00912658">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34BE159D" w14:textId="77777777" w:rsidR="002C1C58" w:rsidRDefault="002C1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C1C58" w14:paraId="4446F74E" w14:textId="77777777">
              <w:trPr>
                <w:trHeight w:val="113"/>
              </w:trPr>
              <w:tc>
                <w:tcPr>
                  <w:tcW w:w="3685" w:type="dxa"/>
                  <w:vAlign w:val="bottom"/>
                </w:tcPr>
                <w:p w14:paraId="7B4FFA01" w14:textId="77777777" w:rsidR="002C1C58" w:rsidRDefault="0091265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636EDA0" w14:textId="77777777" w:rsidR="002C1C58" w:rsidRDefault="0091265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18A3F8D" w14:textId="77777777" w:rsidR="002C1C58" w:rsidRDefault="00912658">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2C1C58" w14:paraId="610E98FD" w14:textId="77777777">
        <w:trPr>
          <w:trHeight w:val="1089"/>
        </w:trPr>
        <w:tc>
          <w:tcPr>
            <w:tcW w:w="5451" w:type="dxa"/>
            <w:vAlign w:val="center"/>
          </w:tcPr>
          <w:p w14:paraId="3F69107B" w14:textId="77777777" w:rsidR="002C1C58" w:rsidRDefault="00912658">
            <w:pPr>
              <w:rPr>
                <w:rFonts w:ascii="Cambria" w:eastAsia="Cambria" w:hAnsi="Cambria" w:cs="Cambria"/>
                <w:sz w:val="20"/>
                <w:szCs w:val="20"/>
              </w:rPr>
            </w:pPr>
            <w:r>
              <w:rPr>
                <w:rFonts w:ascii="Cambria" w:eastAsia="Cambria" w:hAnsi="Cambria" w:cs="Cambria"/>
                <w:sz w:val="20"/>
                <w:szCs w:val="20"/>
              </w:rPr>
              <w:t>Shanon Brantley                                                       2/19/2022</w:t>
            </w:r>
          </w:p>
          <w:p w14:paraId="3CAA1E25" w14:textId="77777777" w:rsidR="002C1C58" w:rsidRDefault="00912658">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655334A6" w14:textId="77777777" w:rsidR="002C1C58" w:rsidRDefault="002C1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C1C58" w14:paraId="6BEF56C5" w14:textId="77777777">
              <w:trPr>
                <w:trHeight w:val="113"/>
              </w:trPr>
              <w:tc>
                <w:tcPr>
                  <w:tcW w:w="3685" w:type="dxa"/>
                  <w:vAlign w:val="bottom"/>
                </w:tcPr>
                <w:p w14:paraId="4417C1E2" w14:textId="77777777" w:rsidR="002C1C58" w:rsidRDefault="0091265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E75E56C" w14:textId="77777777" w:rsidR="002C1C58" w:rsidRDefault="0091265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7E0AB0B" w14:textId="77777777" w:rsidR="002C1C58" w:rsidRDefault="00912658">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2C1C58" w14:paraId="31DD5D75" w14:textId="77777777">
        <w:trPr>
          <w:trHeight w:val="1089"/>
        </w:trPr>
        <w:tc>
          <w:tcPr>
            <w:tcW w:w="5451" w:type="dxa"/>
            <w:vAlign w:val="center"/>
          </w:tcPr>
          <w:p w14:paraId="08101381" w14:textId="77777777" w:rsidR="002C1C58" w:rsidRDefault="002C1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C1C58" w14:paraId="0FEA76C8" w14:textId="77777777" w:rsidTr="00806CEE">
              <w:trPr>
                <w:trHeight w:val="513"/>
              </w:trPr>
              <w:tc>
                <w:tcPr>
                  <w:tcW w:w="3685" w:type="dxa"/>
                  <w:vAlign w:val="bottom"/>
                </w:tcPr>
                <w:p w14:paraId="6BC8FD6C" w14:textId="174B2975" w:rsidR="002C1C58" w:rsidRDefault="00806CEE">
                  <w:pPr>
                    <w:jc w:val="center"/>
                    <w:rPr>
                      <w:rFonts w:ascii="Cambria" w:eastAsia="Cambria" w:hAnsi="Cambria" w:cs="Cambria"/>
                      <w:sz w:val="20"/>
                      <w:szCs w:val="20"/>
                    </w:rPr>
                  </w:pPr>
                  <w:r w:rsidRPr="00806CEE">
                    <w:rPr>
                      <w:rFonts w:ascii="Cambria" w:eastAsia="Cambria" w:hAnsi="Cambria" w:cs="Cambria"/>
                      <w:color w:val="808080"/>
                      <w:sz w:val="28"/>
                      <w:szCs w:val="28"/>
                      <w:shd w:val="clear" w:color="auto" w:fill="D9D9D9"/>
                    </w:rPr>
                    <w:t>Scott E. Gordon</w:t>
                  </w:r>
                  <w:r w:rsidR="00912658">
                    <w:rPr>
                      <w:rFonts w:ascii="Cambria" w:eastAsia="Cambria" w:hAnsi="Cambria" w:cs="Cambria"/>
                      <w:color w:val="808080"/>
                      <w:sz w:val="52"/>
                      <w:szCs w:val="52"/>
                      <w:shd w:val="clear" w:color="auto" w:fill="D9D9D9"/>
                    </w:rPr>
                    <w:t>_______</w:t>
                  </w:r>
                </w:p>
              </w:tc>
              <w:tc>
                <w:tcPr>
                  <w:tcW w:w="1350" w:type="dxa"/>
                  <w:vAlign w:val="bottom"/>
                </w:tcPr>
                <w:p w14:paraId="18AF15F7" w14:textId="09AC8138" w:rsidR="002C1C58" w:rsidRDefault="00806CEE" w:rsidP="00806CEE">
                  <w:pPr>
                    <w:rPr>
                      <w:rFonts w:ascii="Cambria" w:eastAsia="Cambria" w:hAnsi="Cambria" w:cs="Cambria"/>
                      <w:sz w:val="20"/>
                      <w:szCs w:val="20"/>
                    </w:rPr>
                  </w:pPr>
                  <w:r>
                    <w:rPr>
                      <w:rFonts w:ascii="Cambria" w:eastAsia="Cambria" w:hAnsi="Cambria" w:cs="Cambria"/>
                      <w:smallCaps/>
                      <w:color w:val="808080"/>
                      <w:sz w:val="24"/>
                      <w:szCs w:val="24"/>
                      <w:shd w:val="clear" w:color="auto" w:fill="D9D9D9"/>
                    </w:rPr>
                    <w:t>2/24/22</w:t>
                  </w:r>
                </w:p>
              </w:tc>
            </w:tr>
          </w:tbl>
          <w:p w14:paraId="30DB8629" w14:textId="77777777" w:rsidR="002C1C58" w:rsidRDefault="00912658">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70B6B2E0" w14:textId="77777777" w:rsidR="002C1C58" w:rsidRDefault="002C1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C1C58" w14:paraId="7E172BE5" w14:textId="77777777">
              <w:trPr>
                <w:trHeight w:val="113"/>
              </w:trPr>
              <w:tc>
                <w:tcPr>
                  <w:tcW w:w="3685" w:type="dxa"/>
                  <w:vAlign w:val="bottom"/>
                </w:tcPr>
                <w:p w14:paraId="2BF92F5E" w14:textId="77777777" w:rsidR="002C1C58" w:rsidRDefault="0091265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19AE385" w14:textId="77777777" w:rsidR="002C1C58" w:rsidRDefault="0091265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9FBF470" w14:textId="77777777" w:rsidR="002C1C58" w:rsidRDefault="00912658">
            <w:pPr>
              <w:rPr>
                <w:rFonts w:ascii="Cambria" w:eastAsia="Cambria" w:hAnsi="Cambria" w:cs="Cambria"/>
                <w:sz w:val="20"/>
                <w:szCs w:val="20"/>
              </w:rPr>
            </w:pPr>
            <w:r>
              <w:rPr>
                <w:rFonts w:ascii="Cambria" w:eastAsia="Cambria" w:hAnsi="Cambria" w:cs="Cambria"/>
                <w:b/>
                <w:sz w:val="20"/>
                <w:szCs w:val="20"/>
              </w:rPr>
              <w:t>Graduate Curriculum Committee Chair</w:t>
            </w:r>
          </w:p>
        </w:tc>
      </w:tr>
      <w:tr w:rsidR="002C1C58" w14:paraId="371EA6CB" w14:textId="77777777">
        <w:trPr>
          <w:trHeight w:val="1089"/>
        </w:trPr>
        <w:tc>
          <w:tcPr>
            <w:tcW w:w="5451" w:type="dxa"/>
            <w:vAlign w:val="center"/>
          </w:tcPr>
          <w:p w14:paraId="14571325" w14:textId="77777777" w:rsidR="002C1C58" w:rsidRDefault="002C1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2C1C58" w14:paraId="05FCA2FB" w14:textId="77777777">
              <w:trPr>
                <w:trHeight w:val="113"/>
              </w:trPr>
              <w:tc>
                <w:tcPr>
                  <w:tcW w:w="3689" w:type="dxa"/>
                  <w:vAlign w:val="bottom"/>
                </w:tcPr>
                <w:p w14:paraId="6B862A69" w14:textId="77777777" w:rsidR="002C1C58" w:rsidRDefault="0091265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1515F249" w14:textId="77777777" w:rsidR="002C1C58" w:rsidRDefault="0091265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8051D19" w14:textId="77777777" w:rsidR="002C1C58" w:rsidRDefault="00912658">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73A1E7A" w14:textId="77777777" w:rsidR="002C1C58" w:rsidRDefault="002C1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C1C58" w14:paraId="529DDBE2" w14:textId="77777777">
              <w:trPr>
                <w:trHeight w:val="113"/>
              </w:trPr>
              <w:tc>
                <w:tcPr>
                  <w:tcW w:w="3685" w:type="dxa"/>
                  <w:vAlign w:val="bottom"/>
                </w:tcPr>
                <w:p w14:paraId="5BAFF25B" w14:textId="6366B376" w:rsidR="002C1C58" w:rsidRDefault="0073642D" w:rsidP="0073642D">
                  <w:pPr>
                    <w:rPr>
                      <w:rFonts w:ascii="Cambria" w:eastAsia="Cambria" w:hAnsi="Cambria" w:cs="Cambria"/>
                      <w:sz w:val="20"/>
                      <w:szCs w:val="20"/>
                    </w:rPr>
                  </w:pPr>
                  <w:r>
                    <w:rPr>
                      <w:rFonts w:asciiTheme="majorHAnsi" w:hAnsiTheme="majorHAnsi"/>
                      <w:sz w:val="20"/>
                      <w:szCs w:val="20"/>
                    </w:rPr>
                    <w:t xml:space="preserve"> </w:t>
                  </w:r>
                  <w:sdt>
                    <w:sdtPr>
                      <w:rPr>
                        <w:rFonts w:asciiTheme="majorHAnsi" w:hAnsiTheme="majorHAnsi"/>
                        <w:sz w:val="20"/>
                        <w:szCs w:val="20"/>
                      </w:rPr>
                      <w:id w:val="1197282834"/>
                      <w:placeholder>
                        <w:docPart w:val="8735EA6C5C2623439079AA9607D2BAF9"/>
                      </w:placeholder>
                    </w:sdtPr>
                    <w:sdtContent>
                      <w:r>
                        <w:rPr>
                          <w:rFonts w:asciiTheme="majorHAnsi" w:hAnsiTheme="majorHAnsi"/>
                          <w:sz w:val="20"/>
                          <w:szCs w:val="20"/>
                        </w:rPr>
                        <w:t>Alan Utter</w:t>
                      </w:r>
                    </w:sdtContent>
                  </w:sdt>
                  <w:r>
                    <w:rPr>
                      <w:rFonts w:ascii="Cambria" w:eastAsia="Cambria" w:hAnsi="Cambria" w:cs="Cambria"/>
                      <w:color w:val="808080"/>
                      <w:sz w:val="52"/>
                      <w:szCs w:val="52"/>
                      <w:shd w:val="clear" w:color="auto" w:fill="D9D9D9"/>
                    </w:rPr>
                    <w:t xml:space="preserve"> </w:t>
                  </w:r>
                  <w:r w:rsidR="00912658">
                    <w:rPr>
                      <w:rFonts w:ascii="Cambria" w:eastAsia="Cambria" w:hAnsi="Cambria" w:cs="Cambria"/>
                      <w:color w:val="808080"/>
                      <w:sz w:val="52"/>
                      <w:szCs w:val="52"/>
                      <w:shd w:val="clear" w:color="auto" w:fill="D9D9D9"/>
                    </w:rPr>
                    <w:t>____________</w:t>
                  </w:r>
                </w:p>
              </w:tc>
              <w:tc>
                <w:tcPr>
                  <w:tcW w:w="1350" w:type="dxa"/>
                  <w:vAlign w:val="bottom"/>
                </w:tcPr>
                <w:p w14:paraId="07F16434" w14:textId="1D740EC2" w:rsidR="002C1C58" w:rsidRDefault="0073642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3.31.22</w:t>
                  </w:r>
                </w:p>
              </w:tc>
            </w:tr>
          </w:tbl>
          <w:p w14:paraId="0D094166" w14:textId="77777777" w:rsidR="002C1C58" w:rsidRDefault="00912658">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2DF19130" w14:textId="77777777" w:rsidR="002C1C58" w:rsidRDefault="002C1C58">
      <w:pPr>
        <w:pBdr>
          <w:bottom w:val="single" w:sz="12" w:space="1" w:color="000000"/>
        </w:pBdr>
        <w:rPr>
          <w:rFonts w:ascii="Cambria" w:eastAsia="Cambria" w:hAnsi="Cambria" w:cs="Cambria"/>
          <w:sz w:val="20"/>
          <w:szCs w:val="20"/>
        </w:rPr>
      </w:pPr>
    </w:p>
    <w:p w14:paraId="275BB74E" w14:textId="77777777" w:rsidR="002C1C58" w:rsidRDefault="002C1C58">
      <w:pPr>
        <w:tabs>
          <w:tab w:val="left" w:pos="360"/>
          <w:tab w:val="left" w:pos="720"/>
        </w:tabs>
        <w:spacing w:after="0" w:line="240" w:lineRule="auto"/>
        <w:rPr>
          <w:rFonts w:ascii="Cambria" w:eastAsia="Cambria" w:hAnsi="Cambria" w:cs="Cambria"/>
          <w:b/>
          <w:sz w:val="20"/>
          <w:szCs w:val="20"/>
        </w:rPr>
      </w:pPr>
    </w:p>
    <w:p w14:paraId="0493EF26" w14:textId="77777777" w:rsidR="002C1C58" w:rsidRDefault="0091265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3A4A470B" w14:textId="77777777" w:rsidR="002C1C58" w:rsidRDefault="0091265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Amy Hyman, ahyman@astate.edu, 870-680-8286</w:t>
      </w:r>
    </w:p>
    <w:p w14:paraId="4E943A5A" w14:textId="77777777" w:rsidR="002C1C58" w:rsidRDefault="002C1C58">
      <w:pPr>
        <w:tabs>
          <w:tab w:val="left" w:pos="360"/>
          <w:tab w:val="left" w:pos="720"/>
        </w:tabs>
        <w:spacing w:after="0" w:line="240" w:lineRule="auto"/>
        <w:rPr>
          <w:rFonts w:ascii="Cambria" w:eastAsia="Cambria" w:hAnsi="Cambria" w:cs="Cambria"/>
          <w:sz w:val="20"/>
          <w:szCs w:val="20"/>
        </w:rPr>
      </w:pPr>
    </w:p>
    <w:p w14:paraId="278F61DE" w14:textId="77777777" w:rsidR="002C1C58" w:rsidRDefault="0091265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effective date:</w:t>
      </w:r>
    </w:p>
    <w:p w14:paraId="42AA4CF4" w14:textId="77777777" w:rsidR="002C1C58" w:rsidRDefault="00912658">
      <w:pPr>
        <w:spacing w:after="0" w:line="240" w:lineRule="auto"/>
        <w:rPr>
          <w:rFonts w:ascii="Cambria" w:eastAsia="Cambria" w:hAnsi="Cambria" w:cs="Cambria"/>
          <w:b/>
          <w:sz w:val="20"/>
          <w:szCs w:val="20"/>
        </w:rPr>
      </w:pPr>
      <w:r>
        <w:rPr>
          <w:rFonts w:ascii="Cambria" w:eastAsia="Cambria" w:hAnsi="Cambria" w:cs="Cambria"/>
          <w:b/>
          <w:sz w:val="20"/>
          <w:szCs w:val="20"/>
        </w:rPr>
        <w:lastRenderedPageBreak/>
        <w:t>July 1, 2022</w:t>
      </w:r>
    </w:p>
    <w:p w14:paraId="1A56F52D" w14:textId="77777777" w:rsidR="002C1C58" w:rsidRDefault="002C1C58">
      <w:pPr>
        <w:spacing w:after="0" w:line="240" w:lineRule="auto"/>
        <w:rPr>
          <w:rFonts w:ascii="Cambria" w:eastAsia="Cambria" w:hAnsi="Cambria" w:cs="Cambria"/>
          <w:b/>
          <w:sz w:val="20"/>
          <w:szCs w:val="20"/>
        </w:rPr>
      </w:pPr>
    </w:p>
    <w:p w14:paraId="15086C3C" w14:textId="77777777" w:rsidR="002C1C58" w:rsidRDefault="00912658">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Justification:</w:t>
      </w:r>
    </w:p>
    <w:p w14:paraId="7F2CE5B4" w14:textId="77777777" w:rsidR="002C1C58" w:rsidRDefault="00912658">
      <w:pPr>
        <w:spacing w:after="0" w:line="240" w:lineRule="auto"/>
        <w:rPr>
          <w:rFonts w:ascii="Cambria" w:eastAsia="Cambria" w:hAnsi="Cambria" w:cs="Cambria"/>
          <w:b/>
          <w:sz w:val="20"/>
          <w:szCs w:val="20"/>
        </w:rPr>
      </w:pPr>
      <w:r>
        <w:rPr>
          <w:rFonts w:ascii="Cambria" w:eastAsia="Cambria" w:hAnsi="Cambria" w:cs="Cambria"/>
          <w:b/>
          <w:sz w:val="20"/>
          <w:szCs w:val="20"/>
        </w:rPr>
        <w:t xml:space="preserve">Bulletin change related to the restructuring, reorganization, and renaming the existing department titled “Department of Disaster Preparedness and Emergency Management” to the new department name of “Department of Emergency Management and Occupational Health”.  ADHE external forms submitted for reorganization and department name change.  </w:t>
      </w:r>
    </w:p>
    <w:p w14:paraId="78751529" w14:textId="77777777" w:rsidR="002C1C58" w:rsidRDefault="002C1C58">
      <w:pPr>
        <w:numPr>
          <w:ilvl w:val="0"/>
          <w:numId w:val="1"/>
        </w:numPr>
        <w:spacing w:after="0" w:line="240" w:lineRule="auto"/>
        <w:rPr>
          <w:rFonts w:ascii="Cambria" w:eastAsia="Cambria" w:hAnsi="Cambria" w:cs="Cambria"/>
          <w:sz w:val="20"/>
          <w:szCs w:val="20"/>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2C1C58" w14:paraId="05015B5B" w14:textId="77777777">
        <w:tc>
          <w:tcPr>
            <w:tcW w:w="3596" w:type="dxa"/>
            <w:tcBorders>
              <w:top w:val="nil"/>
              <w:left w:val="nil"/>
            </w:tcBorders>
          </w:tcPr>
          <w:p w14:paraId="3EB9BFF4" w14:textId="77777777" w:rsidR="002C1C58" w:rsidRDefault="002C1C58">
            <w:pPr>
              <w:rPr>
                <w:rFonts w:ascii="Cambria" w:eastAsia="Cambria" w:hAnsi="Cambria" w:cs="Cambria"/>
                <w:b/>
                <w:sz w:val="20"/>
                <w:szCs w:val="20"/>
              </w:rPr>
            </w:pPr>
          </w:p>
        </w:tc>
        <w:tc>
          <w:tcPr>
            <w:tcW w:w="3597" w:type="dxa"/>
            <w:shd w:val="clear" w:color="auto" w:fill="F2F2F2"/>
          </w:tcPr>
          <w:p w14:paraId="7705C96E" w14:textId="77777777" w:rsidR="002C1C58" w:rsidRDefault="00912658">
            <w:pPr>
              <w:rPr>
                <w:rFonts w:ascii="Cambria" w:eastAsia="Cambria" w:hAnsi="Cambria" w:cs="Cambria"/>
                <w:b/>
                <w:sz w:val="20"/>
                <w:szCs w:val="20"/>
              </w:rPr>
            </w:pPr>
            <w:r>
              <w:rPr>
                <w:rFonts w:ascii="Cambria" w:eastAsia="Cambria" w:hAnsi="Cambria" w:cs="Cambria"/>
                <w:b/>
                <w:sz w:val="20"/>
                <w:szCs w:val="20"/>
              </w:rPr>
              <w:t>Current Name</w:t>
            </w:r>
          </w:p>
        </w:tc>
        <w:tc>
          <w:tcPr>
            <w:tcW w:w="3597" w:type="dxa"/>
            <w:shd w:val="clear" w:color="auto" w:fill="D9D9D9"/>
          </w:tcPr>
          <w:p w14:paraId="340D8057" w14:textId="77777777" w:rsidR="002C1C58" w:rsidRDefault="00912658">
            <w:pPr>
              <w:rPr>
                <w:rFonts w:ascii="Cambria" w:eastAsia="Cambria" w:hAnsi="Cambria" w:cs="Cambria"/>
                <w:b/>
                <w:sz w:val="20"/>
                <w:szCs w:val="20"/>
              </w:rPr>
            </w:pPr>
            <w:r>
              <w:rPr>
                <w:rFonts w:ascii="Cambria" w:eastAsia="Cambria" w:hAnsi="Cambria" w:cs="Cambria"/>
                <w:b/>
                <w:sz w:val="20"/>
                <w:szCs w:val="20"/>
              </w:rPr>
              <w:t>Proposed Name (if changed)</w:t>
            </w:r>
          </w:p>
        </w:tc>
      </w:tr>
      <w:tr w:rsidR="002C1C58" w14:paraId="030483BA" w14:textId="77777777">
        <w:trPr>
          <w:trHeight w:val="360"/>
        </w:trPr>
        <w:tc>
          <w:tcPr>
            <w:tcW w:w="3596" w:type="dxa"/>
          </w:tcPr>
          <w:p w14:paraId="201A6C0E" w14:textId="77777777" w:rsidR="002C1C58" w:rsidRDefault="00912658">
            <w:pPr>
              <w:rPr>
                <w:rFonts w:ascii="Cambria" w:eastAsia="Cambria" w:hAnsi="Cambria" w:cs="Cambria"/>
                <w:b/>
                <w:sz w:val="20"/>
                <w:szCs w:val="20"/>
              </w:rPr>
            </w:pPr>
            <w:r>
              <w:rPr>
                <w:rFonts w:ascii="Cambria" w:eastAsia="Cambria" w:hAnsi="Cambria" w:cs="Cambria"/>
                <w:b/>
                <w:sz w:val="20"/>
                <w:szCs w:val="20"/>
              </w:rPr>
              <w:t>Degree/certificate program</w:t>
            </w:r>
          </w:p>
          <w:p w14:paraId="30B01F31" w14:textId="77777777" w:rsidR="002C1C58" w:rsidRDefault="002C1C58">
            <w:pPr>
              <w:rPr>
                <w:rFonts w:ascii="Cambria" w:eastAsia="Cambria" w:hAnsi="Cambria" w:cs="Cambria"/>
                <w:b/>
                <w:sz w:val="20"/>
                <w:szCs w:val="20"/>
              </w:rPr>
            </w:pPr>
          </w:p>
        </w:tc>
        <w:tc>
          <w:tcPr>
            <w:tcW w:w="3597" w:type="dxa"/>
          </w:tcPr>
          <w:p w14:paraId="6FA966ED" w14:textId="77777777" w:rsidR="002C1C58" w:rsidRDefault="00912658">
            <w:pPr>
              <w:rPr>
                <w:rFonts w:ascii="Cambria" w:eastAsia="Cambria" w:hAnsi="Cambria" w:cs="Cambria"/>
                <w:b/>
                <w:sz w:val="20"/>
                <w:szCs w:val="20"/>
              </w:rPr>
            </w:pPr>
            <w:r>
              <w:rPr>
                <w:rFonts w:ascii="Cambria" w:eastAsia="Cambria" w:hAnsi="Cambria" w:cs="Cambria"/>
                <w:b/>
                <w:sz w:val="20"/>
                <w:szCs w:val="20"/>
              </w:rPr>
              <w:t>N/A</w:t>
            </w:r>
          </w:p>
        </w:tc>
        <w:tc>
          <w:tcPr>
            <w:tcW w:w="3597" w:type="dxa"/>
          </w:tcPr>
          <w:p w14:paraId="50DE80EA" w14:textId="77777777" w:rsidR="002C1C58" w:rsidRDefault="00912658">
            <w:pPr>
              <w:rPr>
                <w:rFonts w:ascii="Cambria" w:eastAsia="Cambria" w:hAnsi="Cambria" w:cs="Cambria"/>
                <w:b/>
                <w:sz w:val="20"/>
                <w:szCs w:val="20"/>
              </w:rPr>
            </w:pPr>
            <w:r>
              <w:rPr>
                <w:rFonts w:ascii="Cambria" w:eastAsia="Cambria" w:hAnsi="Cambria" w:cs="Cambria"/>
                <w:b/>
                <w:sz w:val="20"/>
                <w:szCs w:val="20"/>
              </w:rPr>
              <w:t>N/A</w:t>
            </w:r>
          </w:p>
        </w:tc>
      </w:tr>
      <w:tr w:rsidR="002C1C58" w14:paraId="427ADD24" w14:textId="77777777">
        <w:trPr>
          <w:trHeight w:val="360"/>
        </w:trPr>
        <w:tc>
          <w:tcPr>
            <w:tcW w:w="3596" w:type="dxa"/>
          </w:tcPr>
          <w:p w14:paraId="5F3E2D91" w14:textId="77777777" w:rsidR="002C1C58" w:rsidRDefault="00912658">
            <w:pPr>
              <w:rPr>
                <w:rFonts w:ascii="Cambria" w:eastAsia="Cambria" w:hAnsi="Cambria" w:cs="Cambria"/>
                <w:b/>
                <w:sz w:val="20"/>
                <w:szCs w:val="20"/>
              </w:rPr>
            </w:pPr>
            <w:r>
              <w:rPr>
                <w:rFonts w:ascii="Cambria" w:eastAsia="Cambria" w:hAnsi="Cambria" w:cs="Cambria"/>
                <w:b/>
                <w:sz w:val="20"/>
                <w:szCs w:val="20"/>
              </w:rPr>
              <w:t>Major or option/emphasis/concentration</w:t>
            </w:r>
          </w:p>
          <w:p w14:paraId="6F66F9F4" w14:textId="77777777" w:rsidR="002C1C58" w:rsidRDefault="002C1C58">
            <w:pPr>
              <w:rPr>
                <w:rFonts w:ascii="Cambria" w:eastAsia="Cambria" w:hAnsi="Cambria" w:cs="Cambria"/>
                <w:b/>
                <w:sz w:val="20"/>
                <w:szCs w:val="20"/>
              </w:rPr>
            </w:pPr>
          </w:p>
        </w:tc>
        <w:tc>
          <w:tcPr>
            <w:tcW w:w="3597" w:type="dxa"/>
          </w:tcPr>
          <w:p w14:paraId="5C8FF429" w14:textId="77777777" w:rsidR="002C1C58" w:rsidRDefault="00912658">
            <w:pPr>
              <w:rPr>
                <w:rFonts w:ascii="Cambria" w:eastAsia="Cambria" w:hAnsi="Cambria" w:cs="Cambria"/>
                <w:b/>
                <w:sz w:val="20"/>
                <w:szCs w:val="20"/>
              </w:rPr>
            </w:pPr>
            <w:r>
              <w:rPr>
                <w:rFonts w:ascii="Cambria" w:eastAsia="Cambria" w:hAnsi="Cambria" w:cs="Cambria"/>
                <w:b/>
                <w:sz w:val="20"/>
                <w:szCs w:val="20"/>
              </w:rPr>
              <w:t>N/A</w:t>
            </w:r>
          </w:p>
        </w:tc>
        <w:tc>
          <w:tcPr>
            <w:tcW w:w="3597" w:type="dxa"/>
          </w:tcPr>
          <w:p w14:paraId="19969FBD" w14:textId="77777777" w:rsidR="002C1C58" w:rsidRDefault="00912658">
            <w:pPr>
              <w:rPr>
                <w:rFonts w:ascii="Cambria" w:eastAsia="Cambria" w:hAnsi="Cambria" w:cs="Cambria"/>
                <w:b/>
                <w:sz w:val="20"/>
                <w:szCs w:val="20"/>
              </w:rPr>
            </w:pPr>
            <w:r>
              <w:rPr>
                <w:rFonts w:ascii="Cambria" w:eastAsia="Cambria" w:hAnsi="Cambria" w:cs="Cambria"/>
                <w:b/>
                <w:sz w:val="20"/>
                <w:szCs w:val="20"/>
              </w:rPr>
              <w:t>N/A</w:t>
            </w:r>
          </w:p>
        </w:tc>
      </w:tr>
      <w:tr w:rsidR="002C1C58" w14:paraId="30328660" w14:textId="77777777">
        <w:trPr>
          <w:trHeight w:val="360"/>
        </w:trPr>
        <w:tc>
          <w:tcPr>
            <w:tcW w:w="3596" w:type="dxa"/>
          </w:tcPr>
          <w:p w14:paraId="7E8292DA" w14:textId="77777777" w:rsidR="002C1C58" w:rsidRDefault="00912658">
            <w:pPr>
              <w:rPr>
                <w:rFonts w:ascii="Cambria" w:eastAsia="Cambria" w:hAnsi="Cambria" w:cs="Cambria"/>
                <w:b/>
                <w:sz w:val="20"/>
                <w:szCs w:val="20"/>
              </w:rPr>
            </w:pPr>
            <w:r>
              <w:rPr>
                <w:rFonts w:ascii="Cambria" w:eastAsia="Cambria" w:hAnsi="Cambria" w:cs="Cambria"/>
                <w:b/>
                <w:sz w:val="20"/>
                <w:szCs w:val="20"/>
              </w:rPr>
              <w:t>Organizational unit</w:t>
            </w:r>
          </w:p>
          <w:p w14:paraId="7248C129" w14:textId="77777777" w:rsidR="002C1C58" w:rsidRDefault="002C1C58">
            <w:pPr>
              <w:rPr>
                <w:rFonts w:ascii="Cambria" w:eastAsia="Cambria" w:hAnsi="Cambria" w:cs="Cambria"/>
                <w:b/>
                <w:sz w:val="20"/>
                <w:szCs w:val="20"/>
              </w:rPr>
            </w:pPr>
          </w:p>
        </w:tc>
        <w:tc>
          <w:tcPr>
            <w:tcW w:w="3597" w:type="dxa"/>
          </w:tcPr>
          <w:p w14:paraId="6C27276C" w14:textId="77777777" w:rsidR="002C1C58" w:rsidRDefault="00912658">
            <w:pPr>
              <w:rPr>
                <w:rFonts w:ascii="Cambria" w:eastAsia="Cambria" w:hAnsi="Cambria" w:cs="Cambria"/>
                <w:b/>
                <w:sz w:val="20"/>
                <w:szCs w:val="20"/>
              </w:rPr>
            </w:pPr>
            <w:r>
              <w:rPr>
                <w:rFonts w:ascii="Cambria" w:eastAsia="Cambria" w:hAnsi="Cambria" w:cs="Cambria"/>
                <w:b/>
                <w:sz w:val="20"/>
                <w:szCs w:val="20"/>
              </w:rPr>
              <w:t>Department of Disaster Preparedness and Emergency Management</w:t>
            </w:r>
          </w:p>
        </w:tc>
        <w:tc>
          <w:tcPr>
            <w:tcW w:w="3597" w:type="dxa"/>
          </w:tcPr>
          <w:p w14:paraId="352038DF" w14:textId="77777777" w:rsidR="002C1C58" w:rsidRDefault="00912658">
            <w:pPr>
              <w:rPr>
                <w:rFonts w:ascii="Cambria" w:eastAsia="Cambria" w:hAnsi="Cambria" w:cs="Cambria"/>
                <w:b/>
                <w:sz w:val="20"/>
                <w:szCs w:val="20"/>
              </w:rPr>
            </w:pPr>
            <w:r>
              <w:rPr>
                <w:rFonts w:ascii="Cambria" w:eastAsia="Cambria" w:hAnsi="Cambria" w:cs="Cambria"/>
                <w:b/>
                <w:sz w:val="20"/>
                <w:szCs w:val="20"/>
              </w:rPr>
              <w:t>Department of Emergency Management and Occupational Health</w:t>
            </w:r>
          </w:p>
        </w:tc>
      </w:tr>
    </w:tbl>
    <w:p w14:paraId="1D59CFAB" w14:textId="77777777" w:rsidR="002C1C58" w:rsidRDefault="002C1C58">
      <w:pPr>
        <w:spacing w:after="0" w:line="240" w:lineRule="auto"/>
        <w:rPr>
          <w:rFonts w:ascii="Cambria" w:eastAsia="Cambria" w:hAnsi="Cambria" w:cs="Cambria"/>
          <w:b/>
          <w:sz w:val="20"/>
          <w:szCs w:val="20"/>
        </w:rPr>
      </w:pPr>
    </w:p>
    <w:p w14:paraId="19808ED7" w14:textId="77777777" w:rsidR="002C1C58" w:rsidRDefault="002C1C58">
      <w:pPr>
        <w:spacing w:after="0" w:line="240" w:lineRule="auto"/>
        <w:rPr>
          <w:rFonts w:ascii="Cambria" w:eastAsia="Cambria" w:hAnsi="Cambria" w:cs="Cambria"/>
          <w:b/>
          <w:sz w:val="20"/>
          <w:szCs w:val="20"/>
        </w:rPr>
      </w:pPr>
    </w:p>
    <w:p w14:paraId="73F49F06" w14:textId="77777777" w:rsidR="002C1C58" w:rsidRDefault="00912658">
      <w:pPr>
        <w:numPr>
          <w:ilvl w:val="0"/>
          <w:numId w:val="1"/>
        </w:numPr>
        <w:spacing w:after="0" w:line="240" w:lineRule="auto"/>
        <w:rPr>
          <w:rFonts w:ascii="Cambria" w:eastAsia="Cambria" w:hAnsi="Cambria" w:cs="Cambria"/>
          <w:sz w:val="20"/>
          <w:szCs w:val="20"/>
        </w:rPr>
      </w:pPr>
      <w:r>
        <w:rPr>
          <w:rFonts w:ascii="Cambria" w:eastAsia="Cambria" w:hAnsi="Cambria" w:cs="Cambria"/>
          <w:b/>
          <w:sz w:val="20"/>
          <w:szCs w:val="20"/>
        </w:rPr>
        <w:t xml:space="preserve">Provide the curriculum/credit hours for the certificate/degree/major listed above. </w:t>
      </w:r>
    </w:p>
    <w:p w14:paraId="0A85AFFB" w14:textId="77777777" w:rsidR="002C1C58" w:rsidRDefault="00912658">
      <w:pPr>
        <w:spacing w:after="0" w:line="240" w:lineRule="auto"/>
        <w:ind w:left="720" w:hanging="720"/>
        <w:rPr>
          <w:rFonts w:ascii="Cambria" w:eastAsia="Cambria" w:hAnsi="Cambria" w:cs="Cambria"/>
          <w:sz w:val="20"/>
          <w:szCs w:val="20"/>
        </w:rPr>
      </w:pPr>
      <w:r>
        <w:rPr>
          <w:rFonts w:ascii="Cambria" w:eastAsia="Cambria" w:hAnsi="Cambria" w:cs="Cambria"/>
          <w:sz w:val="20"/>
          <w:szCs w:val="20"/>
        </w:rPr>
        <w:t>N/A</w:t>
      </w:r>
    </w:p>
    <w:p w14:paraId="45BCDAF8" w14:textId="77777777" w:rsidR="002C1C58" w:rsidRDefault="00912658">
      <w:pPr>
        <w:rPr>
          <w:rFonts w:ascii="Arial" w:eastAsia="Arial" w:hAnsi="Arial" w:cs="Arial"/>
          <w:b/>
          <w:sz w:val="20"/>
          <w:szCs w:val="20"/>
        </w:rPr>
      </w:pPr>
      <w:r>
        <w:br w:type="page"/>
      </w:r>
    </w:p>
    <w:p w14:paraId="79292B11" w14:textId="77777777" w:rsidR="002C1C58" w:rsidRDefault="00912658">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B661640" w14:textId="77777777" w:rsidR="002C1C58" w:rsidRDefault="002C1C58">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C1C58" w14:paraId="2FE473BD" w14:textId="77777777">
        <w:tc>
          <w:tcPr>
            <w:tcW w:w="10790" w:type="dxa"/>
            <w:shd w:val="clear" w:color="auto" w:fill="D9D9D9"/>
          </w:tcPr>
          <w:p w14:paraId="56705E74" w14:textId="77777777" w:rsidR="002C1C58" w:rsidRDefault="00912658">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2C1C58" w14:paraId="429BE95E" w14:textId="77777777">
        <w:tc>
          <w:tcPr>
            <w:tcW w:w="10790" w:type="dxa"/>
            <w:shd w:val="clear" w:color="auto" w:fill="F2F2F2"/>
          </w:tcPr>
          <w:p w14:paraId="6A38ED34" w14:textId="77777777" w:rsidR="002C1C58" w:rsidRDefault="002C1C58">
            <w:pPr>
              <w:tabs>
                <w:tab w:val="left" w:pos="360"/>
                <w:tab w:val="left" w:pos="720"/>
              </w:tabs>
              <w:jc w:val="center"/>
              <w:rPr>
                <w:rFonts w:ascii="Times New Roman" w:eastAsia="Times New Roman" w:hAnsi="Times New Roman" w:cs="Times New Roman"/>
                <w:b/>
                <w:color w:val="000000"/>
                <w:sz w:val="18"/>
                <w:szCs w:val="18"/>
              </w:rPr>
            </w:pPr>
          </w:p>
          <w:p w14:paraId="24F0D20A" w14:textId="77777777" w:rsidR="002C1C58" w:rsidRDefault="0091265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5B67D8F" w14:textId="77777777" w:rsidR="002C1C58" w:rsidRDefault="002C1C58">
            <w:pPr>
              <w:rPr>
                <w:rFonts w:ascii="Times New Roman" w:eastAsia="Times New Roman" w:hAnsi="Times New Roman" w:cs="Times New Roman"/>
                <w:b/>
                <w:color w:val="FF0000"/>
                <w:sz w:val="14"/>
                <w:szCs w:val="14"/>
              </w:rPr>
            </w:pPr>
          </w:p>
          <w:p w14:paraId="04FBAC12" w14:textId="77777777" w:rsidR="002C1C58" w:rsidRDefault="00912658">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604EF34" w14:textId="77777777" w:rsidR="002C1C58" w:rsidRDefault="002C1C58">
            <w:pPr>
              <w:tabs>
                <w:tab w:val="left" w:pos="360"/>
                <w:tab w:val="left" w:pos="720"/>
              </w:tabs>
              <w:jc w:val="center"/>
              <w:rPr>
                <w:rFonts w:ascii="Times New Roman" w:eastAsia="Times New Roman" w:hAnsi="Times New Roman" w:cs="Times New Roman"/>
                <w:b/>
                <w:color w:val="000000"/>
                <w:sz w:val="10"/>
                <w:szCs w:val="10"/>
                <w:u w:val="single"/>
              </w:rPr>
            </w:pPr>
          </w:p>
          <w:p w14:paraId="46596E5D" w14:textId="77777777" w:rsidR="002C1C58" w:rsidRDefault="002C1C58">
            <w:pPr>
              <w:tabs>
                <w:tab w:val="left" w:pos="360"/>
                <w:tab w:val="left" w:pos="720"/>
              </w:tabs>
              <w:jc w:val="center"/>
              <w:rPr>
                <w:rFonts w:ascii="Times New Roman" w:eastAsia="Times New Roman" w:hAnsi="Times New Roman" w:cs="Times New Roman"/>
                <w:b/>
                <w:color w:val="000000"/>
                <w:sz w:val="10"/>
                <w:szCs w:val="10"/>
                <w:u w:val="single"/>
              </w:rPr>
            </w:pPr>
          </w:p>
          <w:p w14:paraId="6FEBC2C5" w14:textId="77777777" w:rsidR="002C1C58" w:rsidRDefault="002C1C58">
            <w:pPr>
              <w:tabs>
                <w:tab w:val="left" w:pos="360"/>
                <w:tab w:val="left" w:pos="720"/>
              </w:tabs>
              <w:ind w:left="360"/>
              <w:jc w:val="center"/>
              <w:rPr>
                <w:rFonts w:ascii="Cambria" w:eastAsia="Cambria" w:hAnsi="Cambria" w:cs="Cambria"/>
                <w:sz w:val="18"/>
                <w:szCs w:val="18"/>
              </w:rPr>
            </w:pPr>
          </w:p>
        </w:tc>
      </w:tr>
    </w:tbl>
    <w:p w14:paraId="725480E7" w14:textId="77777777" w:rsidR="002C1C58" w:rsidRDefault="002C1C58">
      <w:pPr>
        <w:tabs>
          <w:tab w:val="left" w:pos="360"/>
          <w:tab w:val="left" w:pos="720"/>
        </w:tabs>
        <w:spacing w:after="0" w:line="240" w:lineRule="auto"/>
        <w:jc w:val="center"/>
        <w:rPr>
          <w:rFonts w:ascii="Cambria" w:eastAsia="Cambria" w:hAnsi="Cambria" w:cs="Cambria"/>
          <w:color w:val="FF0000"/>
        </w:rPr>
      </w:pPr>
    </w:p>
    <w:p w14:paraId="2EE2223E" w14:textId="77777777" w:rsidR="002C1C58" w:rsidRDefault="00912658">
      <w:pPr>
        <w:spacing w:after="0" w:line="240" w:lineRule="auto"/>
        <w:rPr>
          <w:rFonts w:ascii="`^tÃ˛" w:eastAsia="`^tÃ˛" w:hAnsi="`^tÃ˛" w:cs="`^tÃ˛"/>
          <w:sz w:val="24"/>
          <w:szCs w:val="24"/>
        </w:rPr>
      </w:pPr>
      <w:r>
        <w:rPr>
          <w:rFonts w:ascii="`^tÃ˛" w:eastAsia="`^tÃ˛" w:hAnsi="`^tÃ˛" w:cs="`^tÃ˛"/>
          <w:sz w:val="24"/>
          <w:szCs w:val="24"/>
        </w:rPr>
        <w:t xml:space="preserve">BEFORE: </w:t>
      </w:r>
    </w:p>
    <w:p w14:paraId="344875F9" w14:textId="77777777" w:rsidR="002C1C58" w:rsidRDefault="002C1C58">
      <w:pPr>
        <w:spacing w:after="0" w:line="240" w:lineRule="auto"/>
        <w:rPr>
          <w:rFonts w:ascii="`^tÃ˛" w:eastAsia="`^tÃ˛" w:hAnsi="`^tÃ˛" w:cs="`^tÃ˛"/>
          <w:sz w:val="16"/>
          <w:szCs w:val="16"/>
        </w:rPr>
      </w:pPr>
    </w:p>
    <w:p w14:paraId="5AE295F1" w14:textId="77777777" w:rsidR="002C1C58" w:rsidRDefault="00912658">
      <w:pPr>
        <w:spacing w:after="0" w:line="240" w:lineRule="auto"/>
        <w:rPr>
          <w:rFonts w:ascii="`^tÃ˛" w:eastAsia="`^tÃ˛" w:hAnsi="`^tÃ˛" w:cs="`^tÃ˛"/>
          <w:sz w:val="16"/>
          <w:szCs w:val="16"/>
        </w:rPr>
      </w:pPr>
      <w:r>
        <w:rPr>
          <w:rFonts w:ascii="`^tÃ˛" w:eastAsia="`^tÃ˛" w:hAnsi="`^tÃ˛" w:cs="`^tÃ˛"/>
          <w:sz w:val="16"/>
          <w:szCs w:val="16"/>
        </w:rPr>
        <w:t>The required prerequisite ICS courses include:</w:t>
      </w:r>
    </w:p>
    <w:p w14:paraId="419F1924" w14:textId="77777777" w:rsidR="002C1C58" w:rsidRDefault="00912658">
      <w:pPr>
        <w:spacing w:after="0" w:line="240" w:lineRule="auto"/>
        <w:rPr>
          <w:rFonts w:ascii="`^tÃ˛" w:eastAsia="`^tÃ˛" w:hAnsi="`^tÃ˛" w:cs="`^tÃ˛"/>
          <w:sz w:val="16"/>
          <w:szCs w:val="16"/>
        </w:rPr>
      </w:pPr>
      <w:r>
        <w:rPr>
          <w:rFonts w:ascii="`^tÃ˛" w:eastAsia="`^tÃ˛" w:hAnsi="`^tÃ˛" w:cs="`^tÃ˛"/>
          <w:sz w:val="16"/>
          <w:szCs w:val="16"/>
        </w:rPr>
        <w:t xml:space="preserve">• Introduction to Incident Command System (ICS – 100) There are several </w:t>
      </w:r>
      <w:proofErr w:type="gramStart"/>
      <w:r>
        <w:rPr>
          <w:rFonts w:ascii="`^tÃ˛" w:eastAsia="`^tÃ˛" w:hAnsi="`^tÃ˛" w:cs="`^tÃ˛"/>
          <w:sz w:val="16"/>
          <w:szCs w:val="16"/>
        </w:rPr>
        <w:t>discipline</w:t>
      </w:r>
      <w:proofErr w:type="gramEnd"/>
    </w:p>
    <w:p w14:paraId="0F9444B6" w14:textId="77777777" w:rsidR="002C1C58" w:rsidRDefault="00912658">
      <w:pPr>
        <w:spacing w:after="0" w:line="240" w:lineRule="auto"/>
        <w:rPr>
          <w:rFonts w:ascii="`^tÃ˛" w:eastAsia="`^tÃ˛" w:hAnsi="`^tÃ˛" w:cs="`^tÃ˛"/>
          <w:sz w:val="16"/>
          <w:szCs w:val="16"/>
        </w:rPr>
      </w:pPr>
      <w:r>
        <w:rPr>
          <w:rFonts w:ascii="`^tÃ˛" w:eastAsia="`^tÃ˛" w:hAnsi="`^tÃ˛" w:cs="`^tÃ˛"/>
          <w:sz w:val="16"/>
          <w:szCs w:val="16"/>
        </w:rPr>
        <w:t>specific ICS-100 courses. Students need only complete one and should choose the one</w:t>
      </w:r>
    </w:p>
    <w:p w14:paraId="461CAA4C" w14:textId="77777777" w:rsidR="002C1C58" w:rsidRDefault="00912658">
      <w:pPr>
        <w:spacing w:after="0" w:line="240" w:lineRule="auto"/>
        <w:rPr>
          <w:rFonts w:ascii="`^tÃ˛" w:eastAsia="`^tÃ˛" w:hAnsi="`^tÃ˛" w:cs="`^tÃ˛"/>
          <w:sz w:val="16"/>
          <w:szCs w:val="16"/>
        </w:rPr>
      </w:pPr>
      <w:r>
        <w:rPr>
          <w:rFonts w:ascii="`^tÃ˛" w:eastAsia="`^tÃ˛" w:hAnsi="`^tÃ˛" w:cs="`^tÃ˛"/>
          <w:sz w:val="16"/>
          <w:szCs w:val="16"/>
        </w:rPr>
        <w:t>most relative to their career goals.</w:t>
      </w:r>
    </w:p>
    <w:p w14:paraId="54BDF794" w14:textId="77777777" w:rsidR="002C1C58" w:rsidRDefault="00912658">
      <w:pPr>
        <w:spacing w:after="0" w:line="240" w:lineRule="auto"/>
        <w:rPr>
          <w:rFonts w:ascii="`^tÃ˛" w:eastAsia="`^tÃ˛" w:hAnsi="`^tÃ˛" w:cs="`^tÃ˛"/>
          <w:sz w:val="16"/>
          <w:szCs w:val="16"/>
        </w:rPr>
      </w:pPr>
      <w:r>
        <w:rPr>
          <w:rFonts w:ascii="`^tÃ˛" w:eastAsia="`^tÃ˛" w:hAnsi="`^tÃ˛" w:cs="`^tÃ˛"/>
          <w:sz w:val="16"/>
          <w:szCs w:val="16"/>
        </w:rPr>
        <w:t>• Incident Command System (ICS – 200) for Single Resources and Initial Action Incidents</w:t>
      </w:r>
    </w:p>
    <w:p w14:paraId="16CFDE08" w14:textId="77777777" w:rsidR="002C1C58" w:rsidRDefault="00912658">
      <w:pPr>
        <w:spacing w:after="0" w:line="240" w:lineRule="auto"/>
        <w:rPr>
          <w:rFonts w:ascii="`^tÃ˛" w:eastAsia="`^tÃ˛" w:hAnsi="`^tÃ˛" w:cs="`^tÃ˛"/>
          <w:sz w:val="16"/>
          <w:szCs w:val="16"/>
        </w:rPr>
      </w:pPr>
      <w:r>
        <w:rPr>
          <w:rFonts w:ascii="`^tÃ˛" w:eastAsia="`^tÃ˛" w:hAnsi="`^tÃ˛" w:cs="`^tÃ˛"/>
          <w:sz w:val="16"/>
          <w:szCs w:val="16"/>
        </w:rPr>
        <w:t>• Incident Command System (ICS – 700) Introduction to the National Incident Management</w:t>
      </w:r>
    </w:p>
    <w:p w14:paraId="3F8596A6" w14:textId="77777777" w:rsidR="002C1C58" w:rsidRDefault="00912658">
      <w:pPr>
        <w:spacing w:after="0" w:line="240" w:lineRule="auto"/>
        <w:rPr>
          <w:rFonts w:ascii="`^tÃ˛" w:eastAsia="`^tÃ˛" w:hAnsi="`^tÃ˛" w:cs="`^tÃ˛"/>
          <w:sz w:val="16"/>
          <w:szCs w:val="16"/>
        </w:rPr>
      </w:pPr>
      <w:r>
        <w:rPr>
          <w:rFonts w:ascii="`^tÃ˛" w:eastAsia="`^tÃ˛" w:hAnsi="`^tÃ˛" w:cs="`^tÃ˛"/>
          <w:sz w:val="16"/>
          <w:szCs w:val="16"/>
        </w:rPr>
        <w:t>System</w:t>
      </w:r>
    </w:p>
    <w:p w14:paraId="02F12B8F" w14:textId="77777777" w:rsidR="002C1C58" w:rsidRDefault="00912658">
      <w:pPr>
        <w:spacing w:after="0" w:line="240" w:lineRule="auto"/>
        <w:rPr>
          <w:rFonts w:ascii="`^tÃ˛" w:eastAsia="`^tÃ˛" w:hAnsi="`^tÃ˛" w:cs="`^tÃ˛"/>
          <w:sz w:val="16"/>
          <w:szCs w:val="16"/>
        </w:rPr>
      </w:pPr>
      <w:r>
        <w:rPr>
          <w:rFonts w:ascii="`^tÃ˛" w:eastAsia="`^tÃ˛" w:hAnsi="`^tÃ˛" w:cs="`^tÃ˛"/>
          <w:sz w:val="16"/>
          <w:szCs w:val="16"/>
        </w:rPr>
        <w:t>• Incident Command System (ICS – 800) Introduction to the National Response Framework</w:t>
      </w:r>
    </w:p>
    <w:p w14:paraId="7920CAD6" w14:textId="77777777" w:rsidR="002C1C58" w:rsidRDefault="00912658">
      <w:pPr>
        <w:spacing w:after="0" w:line="240" w:lineRule="auto"/>
        <w:rPr>
          <w:rFonts w:ascii="`^tÃ˛" w:eastAsia="`^tÃ˛" w:hAnsi="`^tÃ˛" w:cs="`^tÃ˛"/>
          <w:sz w:val="16"/>
          <w:szCs w:val="16"/>
        </w:rPr>
      </w:pPr>
      <w:r>
        <w:rPr>
          <w:rFonts w:ascii="`^tÃ˛" w:eastAsia="`^tÃ˛" w:hAnsi="`^tÃ˛" w:cs="`^tÃ˛"/>
          <w:sz w:val="16"/>
          <w:szCs w:val="16"/>
        </w:rPr>
        <w:t>In addition to the Incident Command System Prerequisites, students must have current Core and</w:t>
      </w:r>
    </w:p>
    <w:p w14:paraId="7A12754B" w14:textId="77777777" w:rsidR="002C1C58" w:rsidRDefault="00912658">
      <w:pPr>
        <w:spacing w:after="0" w:line="240" w:lineRule="auto"/>
        <w:rPr>
          <w:rFonts w:ascii="`^tÃ˛" w:eastAsia="`^tÃ˛" w:hAnsi="`^tÃ˛" w:cs="`^tÃ˛"/>
          <w:sz w:val="16"/>
          <w:szCs w:val="16"/>
        </w:rPr>
      </w:pPr>
      <w:r>
        <w:rPr>
          <w:rFonts w:ascii="`^tÃ˛" w:eastAsia="`^tÃ˛" w:hAnsi="`^tÃ˛" w:cs="`^tÃ˛"/>
          <w:sz w:val="16"/>
          <w:szCs w:val="16"/>
        </w:rPr>
        <w:t>Basic Disaster Life Support certifications. Information regarding these certifications can be obtained</w:t>
      </w:r>
    </w:p>
    <w:p w14:paraId="312AB143" w14:textId="77777777" w:rsidR="002C1C58" w:rsidRDefault="00912658">
      <w:pPr>
        <w:spacing w:after="0" w:line="240" w:lineRule="auto"/>
        <w:rPr>
          <w:rFonts w:ascii="`^tÃ˛" w:eastAsia="`^tÃ˛" w:hAnsi="`^tÃ˛" w:cs="`^tÃ˛"/>
          <w:sz w:val="16"/>
          <w:szCs w:val="16"/>
        </w:rPr>
      </w:pPr>
      <w:r>
        <w:rPr>
          <w:rFonts w:ascii="`^tÃ˛" w:eastAsia="`^tÃ˛" w:hAnsi="`^tÃ˛" w:cs="`^tÃ˛"/>
          <w:sz w:val="16"/>
          <w:szCs w:val="16"/>
        </w:rPr>
        <w:t xml:space="preserve">from the </w:t>
      </w:r>
      <w:r>
        <w:rPr>
          <w:rFonts w:ascii="`^tÃ˛" w:eastAsia="`^tÃ˛" w:hAnsi="`^tÃ˛" w:cs="`^tÃ˛"/>
          <w:strike/>
          <w:color w:val="FF0000"/>
          <w:sz w:val="16"/>
          <w:szCs w:val="16"/>
          <w:highlight w:val="yellow"/>
        </w:rPr>
        <w:t>Regional Center for Disaster Preparedness</w:t>
      </w:r>
      <w:r>
        <w:rPr>
          <w:rFonts w:ascii="`^tÃ˛" w:eastAsia="`^tÃ˛" w:hAnsi="`^tÃ˛" w:cs="`^tÃ˛"/>
          <w:color w:val="FF0000"/>
          <w:sz w:val="16"/>
          <w:szCs w:val="16"/>
          <w:highlight w:val="yellow"/>
        </w:rPr>
        <w:t xml:space="preserve"> </w:t>
      </w:r>
      <w:r>
        <w:rPr>
          <w:rFonts w:ascii="`^tÃ˛" w:eastAsia="`^tÃ˛" w:hAnsi="`^tÃ˛" w:cs="`^tÃ˛"/>
          <w:color w:val="4F81BD"/>
          <w:sz w:val="16"/>
          <w:szCs w:val="16"/>
          <w:highlight w:val="yellow"/>
        </w:rPr>
        <w:t xml:space="preserve">Department of Emergency Management and Occupational </w:t>
      </w:r>
      <w:proofErr w:type="gramStart"/>
      <w:r>
        <w:rPr>
          <w:rFonts w:ascii="`^tÃ˛" w:eastAsia="`^tÃ˛" w:hAnsi="`^tÃ˛" w:cs="`^tÃ˛"/>
          <w:color w:val="4F81BD"/>
          <w:sz w:val="16"/>
          <w:szCs w:val="16"/>
          <w:highlight w:val="yellow"/>
        </w:rPr>
        <w:t>Health</w:t>
      </w:r>
      <w:r>
        <w:rPr>
          <w:rFonts w:ascii="`^tÃ˛" w:eastAsia="`^tÃ˛" w:hAnsi="`^tÃ˛" w:cs="`^tÃ˛"/>
          <w:color w:val="FF0000"/>
          <w:sz w:val="16"/>
          <w:szCs w:val="16"/>
        </w:rPr>
        <w:t xml:space="preserve"> </w:t>
      </w:r>
      <w:r>
        <w:rPr>
          <w:rFonts w:ascii="`^tÃ˛" w:eastAsia="`^tÃ˛" w:hAnsi="`^tÃ˛" w:cs="`^tÃ˛"/>
          <w:sz w:val="16"/>
          <w:szCs w:val="16"/>
        </w:rPr>
        <w:t xml:space="preserve"> in</w:t>
      </w:r>
      <w:proofErr w:type="gramEnd"/>
      <w:r>
        <w:rPr>
          <w:rFonts w:ascii="`^tÃ˛" w:eastAsia="`^tÃ˛" w:hAnsi="`^tÃ˛" w:cs="`^tÃ˛"/>
          <w:sz w:val="16"/>
          <w:szCs w:val="16"/>
        </w:rPr>
        <w:t xml:space="preserve"> the College of Nursing and Health Professions,</w:t>
      </w:r>
    </w:p>
    <w:p w14:paraId="4DDF2A49" w14:textId="77777777" w:rsidR="002C1C58" w:rsidRDefault="00912658">
      <w:pPr>
        <w:spacing w:after="0" w:line="240" w:lineRule="auto"/>
        <w:rPr>
          <w:rFonts w:ascii="`^tÃ˛" w:eastAsia="`^tÃ˛" w:hAnsi="`^tÃ˛" w:cs="`^tÃ˛"/>
          <w:sz w:val="16"/>
          <w:szCs w:val="16"/>
        </w:rPr>
      </w:pPr>
      <w:r>
        <w:rPr>
          <w:rFonts w:ascii="`^tÃ˛" w:eastAsia="`^tÃ˛" w:hAnsi="`^tÃ˛" w:cs="`^tÃ˛"/>
          <w:sz w:val="16"/>
          <w:szCs w:val="16"/>
        </w:rPr>
        <w:t>American Medical Association or the National Disaster Life Support Foundation.</w:t>
      </w:r>
    </w:p>
    <w:p w14:paraId="05660F49" w14:textId="77777777" w:rsidR="002C1C58" w:rsidRDefault="00912658">
      <w:pPr>
        <w:spacing w:after="0" w:line="240" w:lineRule="auto"/>
        <w:rPr>
          <w:rFonts w:ascii="`^tÃ˛" w:eastAsia="`^tÃ˛" w:hAnsi="`^tÃ˛" w:cs="`^tÃ˛"/>
          <w:sz w:val="20"/>
          <w:szCs w:val="20"/>
        </w:rPr>
      </w:pPr>
      <w:r>
        <w:rPr>
          <w:rFonts w:ascii="`^tÃ˛" w:eastAsia="`^tÃ˛" w:hAnsi="`^tÃ˛" w:cs="`^tÃ˛"/>
          <w:sz w:val="20"/>
          <w:szCs w:val="20"/>
        </w:rPr>
        <w:t>MASTER CURRICULUM</w:t>
      </w:r>
    </w:p>
    <w:p w14:paraId="3765120D" w14:textId="77777777" w:rsidR="002C1C58" w:rsidRDefault="00912658">
      <w:pPr>
        <w:spacing w:after="0" w:line="240" w:lineRule="auto"/>
        <w:rPr>
          <w:rFonts w:ascii="`^tÃ˛" w:eastAsia="`^tÃ˛" w:hAnsi="`^tÃ˛" w:cs="`^tÃ˛"/>
          <w:sz w:val="16"/>
          <w:szCs w:val="16"/>
        </w:rPr>
      </w:pPr>
      <w:r>
        <w:rPr>
          <w:rFonts w:ascii="`^tÃ˛" w:eastAsia="`^tÃ˛" w:hAnsi="`^tÃ˛" w:cs="`^tÃ˛"/>
          <w:sz w:val="16"/>
          <w:szCs w:val="16"/>
        </w:rPr>
        <w:t>The program consists of 36 Credit Hours that includes six Core Courses, three Emphasis Courses,</w:t>
      </w:r>
    </w:p>
    <w:p w14:paraId="3B724ED8" w14:textId="77777777" w:rsidR="002C1C58" w:rsidRDefault="00912658">
      <w:pPr>
        <w:spacing w:after="0" w:line="240" w:lineRule="auto"/>
        <w:rPr>
          <w:rFonts w:ascii="`^tÃ˛" w:eastAsia="`^tÃ˛" w:hAnsi="`^tÃ˛" w:cs="`^tÃ˛"/>
          <w:sz w:val="16"/>
          <w:szCs w:val="16"/>
        </w:rPr>
      </w:pPr>
      <w:r>
        <w:rPr>
          <w:rFonts w:ascii="`^tÃ˛" w:eastAsia="`^tÃ˛" w:hAnsi="`^tÃ˛" w:cs="`^tÃ˛"/>
          <w:sz w:val="16"/>
          <w:szCs w:val="16"/>
        </w:rPr>
        <w:t>a Practicum Experience, and a Final Project. The six Core Courses are each worth three credit hours</w:t>
      </w:r>
    </w:p>
    <w:p w14:paraId="2B47914E" w14:textId="77777777" w:rsidR="002C1C58" w:rsidRDefault="00912658">
      <w:pPr>
        <w:spacing w:after="0" w:line="240" w:lineRule="auto"/>
        <w:rPr>
          <w:rFonts w:ascii="`^tÃ˛" w:eastAsia="`^tÃ˛" w:hAnsi="`^tÃ˛" w:cs="`^tÃ˛"/>
          <w:sz w:val="16"/>
          <w:szCs w:val="16"/>
        </w:rPr>
      </w:pPr>
      <w:r>
        <w:rPr>
          <w:rFonts w:ascii="`^tÃ˛" w:eastAsia="`^tÃ˛" w:hAnsi="`^tÃ˛" w:cs="`^tÃ˛"/>
          <w:sz w:val="16"/>
          <w:szCs w:val="16"/>
        </w:rPr>
        <w:t>(18 total) and the three Emphasis Courses are each worth three credit hours (9 total).</w:t>
      </w:r>
    </w:p>
    <w:p w14:paraId="739E3932" w14:textId="77777777" w:rsidR="002C1C58" w:rsidRDefault="00912658">
      <w:pPr>
        <w:spacing w:after="0" w:line="240" w:lineRule="auto"/>
        <w:rPr>
          <w:rFonts w:ascii="`^tÃ˛" w:eastAsia="`^tÃ˛" w:hAnsi="`^tÃ˛" w:cs="`^tÃ˛"/>
          <w:sz w:val="16"/>
          <w:szCs w:val="16"/>
        </w:rPr>
      </w:pPr>
      <w:r>
        <w:rPr>
          <w:rFonts w:ascii="`^tÃ˛" w:eastAsia="`^tÃ˛" w:hAnsi="`^tÃ˛" w:cs="`^tÃ˛"/>
          <w:sz w:val="16"/>
          <w:szCs w:val="16"/>
        </w:rPr>
        <w:t>The Practicum Experience is worth three credit hours and students can choose between a Seminar</w:t>
      </w:r>
    </w:p>
    <w:p w14:paraId="18052788" w14:textId="77777777" w:rsidR="002C1C58" w:rsidRDefault="00912658">
      <w:pPr>
        <w:spacing w:after="0" w:line="240" w:lineRule="auto"/>
        <w:rPr>
          <w:rFonts w:ascii="`^tÃ˛" w:eastAsia="`^tÃ˛" w:hAnsi="`^tÃ˛" w:cs="`^tÃ˛"/>
          <w:sz w:val="16"/>
          <w:szCs w:val="16"/>
        </w:rPr>
      </w:pPr>
      <w:r>
        <w:rPr>
          <w:rFonts w:ascii="`^tÃ˛" w:eastAsia="`^tÃ˛" w:hAnsi="`^tÃ˛" w:cs="`^tÃ˛"/>
          <w:sz w:val="16"/>
          <w:szCs w:val="16"/>
        </w:rPr>
        <w:t xml:space="preserve">Topics Course or a </w:t>
      </w:r>
      <w:proofErr w:type="gramStart"/>
      <w:r>
        <w:rPr>
          <w:rFonts w:ascii="`^tÃ˛" w:eastAsia="`^tÃ˛" w:hAnsi="`^tÃ˛" w:cs="`^tÃ˛"/>
          <w:sz w:val="16"/>
          <w:szCs w:val="16"/>
        </w:rPr>
        <w:t>60 hour</w:t>
      </w:r>
      <w:proofErr w:type="gramEnd"/>
      <w:r>
        <w:rPr>
          <w:rFonts w:ascii="`^tÃ˛" w:eastAsia="`^tÃ˛" w:hAnsi="`^tÃ˛" w:cs="`^tÃ˛"/>
          <w:sz w:val="16"/>
          <w:szCs w:val="16"/>
        </w:rPr>
        <w:t xml:space="preserve"> practicum at an approved site. The Final Project is worth six credit hours</w:t>
      </w:r>
    </w:p>
    <w:p w14:paraId="18CA4355" w14:textId="77777777" w:rsidR="002C1C58" w:rsidRDefault="00912658">
      <w:pPr>
        <w:spacing w:after="0" w:line="240" w:lineRule="auto"/>
        <w:rPr>
          <w:rFonts w:ascii="`^tÃ˛" w:eastAsia="`^tÃ˛" w:hAnsi="`^tÃ˛" w:cs="`^tÃ˛"/>
          <w:sz w:val="16"/>
          <w:szCs w:val="16"/>
        </w:rPr>
      </w:pPr>
      <w:r>
        <w:rPr>
          <w:rFonts w:ascii="`^tÃ˛" w:eastAsia="`^tÃ˛" w:hAnsi="`^tÃ˛" w:cs="`^tÃ˛"/>
          <w:sz w:val="16"/>
          <w:szCs w:val="16"/>
        </w:rPr>
        <w:t xml:space="preserve">to be taken in two </w:t>
      </w:r>
      <w:proofErr w:type="gramStart"/>
      <w:r>
        <w:rPr>
          <w:rFonts w:ascii="`^tÃ˛" w:eastAsia="`^tÃ˛" w:hAnsi="`^tÃ˛" w:cs="`^tÃ˛"/>
          <w:sz w:val="16"/>
          <w:szCs w:val="16"/>
        </w:rPr>
        <w:t>separate</w:t>
      </w:r>
      <w:proofErr w:type="gramEnd"/>
      <w:r>
        <w:rPr>
          <w:rFonts w:ascii="`^tÃ˛" w:eastAsia="`^tÃ˛" w:hAnsi="`^tÃ˛" w:cs="`^tÃ˛"/>
          <w:sz w:val="16"/>
          <w:szCs w:val="16"/>
        </w:rPr>
        <w:t xml:space="preserve"> three hour terms. Students may choose between completing a Research</w:t>
      </w:r>
    </w:p>
    <w:p w14:paraId="2285CCD4" w14:textId="77777777" w:rsidR="002C1C58" w:rsidRDefault="00912658">
      <w:pPr>
        <w:spacing w:after="0" w:line="240" w:lineRule="auto"/>
        <w:rPr>
          <w:rFonts w:ascii="`^tÃ˛" w:eastAsia="`^tÃ˛" w:hAnsi="`^tÃ˛" w:cs="`^tÃ˛"/>
          <w:sz w:val="16"/>
          <w:szCs w:val="16"/>
        </w:rPr>
      </w:pPr>
      <w:r>
        <w:rPr>
          <w:rFonts w:ascii="`^tÃ˛" w:eastAsia="`^tÃ˛" w:hAnsi="`^tÃ˛" w:cs="`^tÃ˛"/>
          <w:sz w:val="16"/>
          <w:szCs w:val="16"/>
        </w:rPr>
        <w:t xml:space="preserve">Project, a </w:t>
      </w:r>
      <w:proofErr w:type="gramStart"/>
      <w:r>
        <w:rPr>
          <w:rFonts w:ascii="`^tÃ˛" w:eastAsia="`^tÃ˛" w:hAnsi="`^tÃ˛" w:cs="`^tÃ˛"/>
          <w:sz w:val="16"/>
          <w:szCs w:val="16"/>
        </w:rPr>
        <w:t>Thesis</w:t>
      </w:r>
      <w:proofErr w:type="gramEnd"/>
      <w:r>
        <w:rPr>
          <w:rFonts w:ascii="`^tÃ˛" w:eastAsia="`^tÃ˛" w:hAnsi="`^tÃ˛" w:cs="`^tÃ˛"/>
          <w:sz w:val="16"/>
          <w:szCs w:val="16"/>
        </w:rPr>
        <w:t>, or a 240 hour internship at an approved site.</w:t>
      </w:r>
    </w:p>
    <w:p w14:paraId="020F964B" w14:textId="77777777" w:rsidR="002C1C58" w:rsidRDefault="00912658">
      <w:pPr>
        <w:spacing w:after="0" w:line="240" w:lineRule="auto"/>
        <w:rPr>
          <w:rFonts w:ascii="`^tÃ˛" w:eastAsia="`^tÃ˛" w:hAnsi="`^tÃ˛" w:cs="`^tÃ˛"/>
          <w:sz w:val="16"/>
          <w:szCs w:val="16"/>
        </w:rPr>
      </w:pPr>
      <w:r>
        <w:rPr>
          <w:rFonts w:ascii="`^tÃ˛" w:eastAsia="`^tÃ˛" w:hAnsi="`^tÃ˛" w:cs="`^tÃ˛"/>
          <w:sz w:val="16"/>
          <w:szCs w:val="16"/>
        </w:rPr>
        <w:t>FALL COURSES</w:t>
      </w:r>
    </w:p>
    <w:p w14:paraId="2B057458"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6153, Crisis Communication in DPEM</w:t>
      </w:r>
    </w:p>
    <w:p w14:paraId="0B4D172F"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6113, Theory Development in DPEM</w:t>
      </w:r>
    </w:p>
    <w:p w14:paraId="277F2DEF" w14:textId="77777777" w:rsidR="002C1C58" w:rsidRDefault="00912658">
      <w:pPr>
        <w:spacing w:after="0" w:line="240" w:lineRule="auto"/>
        <w:rPr>
          <w:rFonts w:ascii="`^tÃ˛" w:eastAsia="`^tÃ˛" w:hAnsi="`^tÃ˛" w:cs="`^tÃ˛"/>
          <w:sz w:val="16"/>
          <w:szCs w:val="16"/>
        </w:rPr>
      </w:pPr>
      <w:r>
        <w:rPr>
          <w:rFonts w:ascii="`^tÃ˛" w:eastAsia="`^tÃ˛" w:hAnsi="`^tÃ˛" w:cs="`^tÃ˛"/>
          <w:sz w:val="16"/>
          <w:szCs w:val="16"/>
        </w:rPr>
        <w:t>EMPHASIS Course</w:t>
      </w:r>
    </w:p>
    <w:p w14:paraId="5511E4B8" w14:textId="77777777" w:rsidR="002C1C58" w:rsidRDefault="00912658">
      <w:pPr>
        <w:spacing w:after="0" w:line="240" w:lineRule="auto"/>
        <w:rPr>
          <w:rFonts w:ascii="`^tÃ˛" w:eastAsia="`^tÃ˛" w:hAnsi="`^tÃ˛" w:cs="`^tÃ˛"/>
          <w:sz w:val="16"/>
          <w:szCs w:val="16"/>
        </w:rPr>
      </w:pPr>
      <w:r>
        <w:rPr>
          <w:rFonts w:ascii="`^tÃ˛" w:eastAsia="`^tÃ˛" w:hAnsi="`^tÃ˛" w:cs="`^tÃ˛"/>
          <w:sz w:val="16"/>
          <w:szCs w:val="16"/>
        </w:rPr>
        <w:t>EMPHASIS Course, Practicum or Final Project</w:t>
      </w:r>
    </w:p>
    <w:p w14:paraId="2A8037D8" w14:textId="77777777" w:rsidR="002C1C58" w:rsidRDefault="00912658">
      <w:pPr>
        <w:spacing w:after="0" w:line="240" w:lineRule="auto"/>
        <w:rPr>
          <w:rFonts w:ascii="`^tÃ˛" w:eastAsia="`^tÃ˛" w:hAnsi="`^tÃ˛" w:cs="`^tÃ˛"/>
          <w:sz w:val="16"/>
          <w:szCs w:val="16"/>
        </w:rPr>
      </w:pPr>
      <w:r>
        <w:rPr>
          <w:rFonts w:ascii="`^tÃ˛" w:eastAsia="`^tÃ˛" w:hAnsi="`^tÃ˛" w:cs="`^tÃ˛"/>
          <w:sz w:val="16"/>
          <w:szCs w:val="16"/>
        </w:rPr>
        <w:t>SPRING COURSES</w:t>
      </w:r>
    </w:p>
    <w:p w14:paraId="13EB1A82"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6123, Research Design and Methodology in DPEM</w:t>
      </w:r>
    </w:p>
    <w:p w14:paraId="3D64BA2E"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6143, Global Perspectives in DPEM</w:t>
      </w:r>
    </w:p>
    <w:p w14:paraId="5C473F17" w14:textId="77777777" w:rsidR="002C1C58" w:rsidRDefault="00912658">
      <w:pPr>
        <w:spacing w:after="0" w:line="240" w:lineRule="auto"/>
        <w:rPr>
          <w:rFonts w:ascii="`^tÃ˛" w:eastAsia="`^tÃ˛" w:hAnsi="`^tÃ˛" w:cs="`^tÃ˛"/>
          <w:sz w:val="16"/>
          <w:szCs w:val="16"/>
        </w:rPr>
      </w:pPr>
      <w:r>
        <w:rPr>
          <w:rFonts w:ascii="`^tÃ˛" w:eastAsia="`^tÃ˛" w:hAnsi="`^tÃ˛" w:cs="`^tÃ˛"/>
          <w:sz w:val="16"/>
          <w:szCs w:val="16"/>
        </w:rPr>
        <w:t>EMPHASIS Course</w:t>
      </w:r>
    </w:p>
    <w:p w14:paraId="344C4107" w14:textId="77777777" w:rsidR="002C1C58" w:rsidRDefault="00912658">
      <w:pPr>
        <w:spacing w:after="0" w:line="240" w:lineRule="auto"/>
        <w:rPr>
          <w:rFonts w:ascii="`^tÃ˛" w:eastAsia="`^tÃ˛" w:hAnsi="`^tÃ˛" w:cs="`^tÃ˛"/>
          <w:sz w:val="16"/>
          <w:szCs w:val="16"/>
        </w:rPr>
      </w:pPr>
      <w:r>
        <w:rPr>
          <w:rFonts w:ascii="`^tÃ˛" w:eastAsia="`^tÃ˛" w:hAnsi="`^tÃ˛" w:cs="`^tÃ˛"/>
          <w:sz w:val="16"/>
          <w:szCs w:val="16"/>
        </w:rPr>
        <w:t>EMPHASIS Course, Practicum or Final Project</w:t>
      </w:r>
    </w:p>
    <w:p w14:paraId="6C67840E" w14:textId="77777777" w:rsidR="002C1C58" w:rsidRDefault="00912658">
      <w:pPr>
        <w:spacing w:after="0" w:line="240" w:lineRule="auto"/>
        <w:rPr>
          <w:rFonts w:ascii="`^tÃ˛" w:eastAsia="`^tÃ˛" w:hAnsi="`^tÃ˛" w:cs="`^tÃ˛"/>
          <w:sz w:val="16"/>
          <w:szCs w:val="16"/>
        </w:rPr>
      </w:pPr>
      <w:r>
        <w:rPr>
          <w:rFonts w:ascii="`^tÃ˛" w:eastAsia="`^tÃ˛" w:hAnsi="`^tÃ˛" w:cs="`^tÃ˛"/>
          <w:sz w:val="16"/>
          <w:szCs w:val="16"/>
        </w:rPr>
        <w:t>SUMMER COURSES</w:t>
      </w:r>
    </w:p>
    <w:p w14:paraId="5A41F71C"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6103 - Health Care Issues and Policies related to DPEM</w:t>
      </w:r>
    </w:p>
    <w:p w14:paraId="2FB1C7E9"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6133 - Ethics and Legal Considerations in DPEM</w:t>
      </w:r>
    </w:p>
    <w:p w14:paraId="524F0E35" w14:textId="77777777" w:rsidR="002C1C58" w:rsidRDefault="00912658">
      <w:pPr>
        <w:spacing w:after="0" w:line="240" w:lineRule="auto"/>
        <w:rPr>
          <w:rFonts w:ascii="`^tÃ˛" w:eastAsia="`^tÃ˛" w:hAnsi="`^tÃ˛" w:cs="`^tÃ˛"/>
          <w:sz w:val="16"/>
          <w:szCs w:val="16"/>
        </w:rPr>
      </w:pPr>
      <w:r>
        <w:rPr>
          <w:rFonts w:ascii="`^tÃ˛" w:eastAsia="`^tÃ˛" w:hAnsi="`^tÃ˛" w:cs="`^tÃ˛"/>
          <w:sz w:val="16"/>
          <w:szCs w:val="16"/>
        </w:rPr>
        <w:t>EMPHASIS Course</w:t>
      </w:r>
    </w:p>
    <w:p w14:paraId="3DE0FBEB" w14:textId="77777777" w:rsidR="002C1C58" w:rsidRDefault="00912658">
      <w:pPr>
        <w:spacing w:after="0" w:line="240" w:lineRule="auto"/>
        <w:rPr>
          <w:rFonts w:ascii="`^tÃ˛" w:eastAsia="`^tÃ˛" w:hAnsi="`^tÃ˛" w:cs="`^tÃ˛"/>
          <w:sz w:val="16"/>
          <w:szCs w:val="16"/>
        </w:rPr>
      </w:pPr>
      <w:r>
        <w:rPr>
          <w:rFonts w:ascii="`^tÃ˛" w:eastAsia="`^tÃ˛" w:hAnsi="`^tÃ˛" w:cs="`^tÃ˛"/>
          <w:sz w:val="16"/>
          <w:szCs w:val="16"/>
        </w:rPr>
        <w:t>EMPHASIS Course, Practicum or Final Project</w:t>
      </w:r>
    </w:p>
    <w:p w14:paraId="7B2D3917" w14:textId="77777777" w:rsidR="002C1C58" w:rsidRDefault="00912658">
      <w:pPr>
        <w:spacing w:after="0" w:line="240" w:lineRule="auto"/>
        <w:rPr>
          <w:rFonts w:ascii="`^tÃ˛" w:eastAsia="`^tÃ˛" w:hAnsi="`^tÃ˛" w:cs="`^tÃ˛"/>
          <w:sz w:val="16"/>
          <w:szCs w:val="16"/>
        </w:rPr>
      </w:pPr>
      <w:r>
        <w:rPr>
          <w:rFonts w:ascii="`^tÃ˛" w:eastAsia="`^tÃ˛" w:hAnsi="`^tÃ˛" w:cs="`^tÃ˛"/>
          <w:sz w:val="16"/>
          <w:szCs w:val="16"/>
        </w:rPr>
        <w:t>PRACTICUM COURSES (Select 3 hours/offered every term as needed.)</w:t>
      </w:r>
    </w:p>
    <w:p w14:paraId="10F41594"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661V, Seminar Topics in DPEM (1-3 credit hours)</w:t>
      </w:r>
    </w:p>
    <w:p w14:paraId="7EEC89BB"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6631, DPEM Conference Presentation (1 credit hours)</w:t>
      </w:r>
    </w:p>
    <w:p w14:paraId="536CC943"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6643, Practicum Experience (3 credit hours/60 contact hours)</w:t>
      </w:r>
    </w:p>
    <w:p w14:paraId="0F71F2C6" w14:textId="77777777" w:rsidR="002C1C58" w:rsidRDefault="00912658">
      <w:pPr>
        <w:spacing w:after="0" w:line="240" w:lineRule="auto"/>
        <w:rPr>
          <w:rFonts w:ascii="`^tÃ˛" w:eastAsia="`^tÃ˛" w:hAnsi="`^tÃ˛" w:cs="`^tÃ˛"/>
          <w:sz w:val="16"/>
          <w:szCs w:val="16"/>
        </w:rPr>
      </w:pPr>
      <w:r>
        <w:rPr>
          <w:rFonts w:ascii="`^tÃ˛" w:eastAsia="`^tÃ˛" w:hAnsi="`^tÃ˛" w:cs="`^tÃ˛"/>
          <w:sz w:val="16"/>
          <w:szCs w:val="16"/>
        </w:rPr>
        <w:t>FINAL PROJECT (Select one of the following/offered every term as needed.)</w:t>
      </w:r>
    </w:p>
    <w:p w14:paraId="217B4AD5"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665V, Internship (6 Credit Hours) (240 Contact Hours)</w:t>
      </w:r>
    </w:p>
    <w:p w14:paraId="11F28A00"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667V, Research (6 Credit Hours)</w:t>
      </w:r>
    </w:p>
    <w:p w14:paraId="20A4D374"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668V, Thesis (6 Credit Hours)</w:t>
      </w:r>
    </w:p>
    <w:p w14:paraId="6E50DE7B" w14:textId="77777777" w:rsidR="002C1C58" w:rsidRDefault="00912658">
      <w:pPr>
        <w:spacing w:after="0" w:line="240" w:lineRule="auto"/>
        <w:rPr>
          <w:rFonts w:ascii="`^tÃ˛" w:eastAsia="`^tÃ˛" w:hAnsi="`^tÃ˛" w:cs="`^tÃ˛"/>
          <w:sz w:val="16"/>
          <w:szCs w:val="16"/>
        </w:rPr>
      </w:pPr>
      <w:r>
        <w:rPr>
          <w:rFonts w:ascii="`^tÃ˛" w:eastAsia="`^tÃ˛" w:hAnsi="`^tÃ˛" w:cs="`^tÃ˛"/>
          <w:sz w:val="16"/>
          <w:szCs w:val="16"/>
        </w:rPr>
        <w:t>Note: At least one EMPHASIS course will be offered each 7 weeks. If desired course is not</w:t>
      </w:r>
    </w:p>
    <w:p w14:paraId="2F74109E" w14:textId="77777777" w:rsidR="002C1C58" w:rsidRDefault="00912658">
      <w:pPr>
        <w:spacing w:after="0" w:line="240" w:lineRule="auto"/>
        <w:rPr>
          <w:rFonts w:ascii="`^tÃ˛" w:eastAsia="`^tÃ˛" w:hAnsi="`^tÃ˛" w:cs="`^tÃ˛"/>
          <w:sz w:val="16"/>
          <w:szCs w:val="16"/>
        </w:rPr>
      </w:pPr>
      <w:r>
        <w:rPr>
          <w:rFonts w:ascii="`^tÃ˛" w:eastAsia="`^tÃ˛" w:hAnsi="`^tÃ˛" w:cs="`^tÃ˛"/>
          <w:sz w:val="16"/>
          <w:szCs w:val="16"/>
        </w:rPr>
        <w:t>offered when registering student should contact DPEM office to determine when this particular</w:t>
      </w:r>
    </w:p>
    <w:p w14:paraId="12AE41A9" w14:textId="77777777" w:rsidR="002C1C58" w:rsidRDefault="00912658">
      <w:pPr>
        <w:spacing w:after="0" w:line="240" w:lineRule="auto"/>
        <w:rPr>
          <w:rFonts w:ascii="`^tÃ˛" w:eastAsia="`^tÃ˛" w:hAnsi="`^tÃ˛" w:cs="`^tÃ˛"/>
          <w:sz w:val="16"/>
          <w:szCs w:val="16"/>
        </w:rPr>
      </w:pPr>
      <w:r>
        <w:rPr>
          <w:rFonts w:ascii="`^tÃ˛" w:eastAsia="`^tÃ˛" w:hAnsi="`^tÃ˛" w:cs="`^tÃ˛"/>
          <w:sz w:val="16"/>
          <w:szCs w:val="16"/>
        </w:rPr>
        <w:lastRenderedPageBreak/>
        <w:t>course will be offered.</w:t>
      </w:r>
    </w:p>
    <w:p w14:paraId="4219B614" w14:textId="77777777" w:rsidR="002C1C58" w:rsidRDefault="0091265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The bulletin can be accessed at https://www.astate.edu/a/registrar/students/bulletins</w:t>
      </w:r>
    </w:p>
    <w:p w14:paraId="6F6AF441" w14:textId="77777777" w:rsidR="002C1C58" w:rsidRDefault="0091265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251</w:t>
      </w:r>
    </w:p>
    <w:p w14:paraId="75295D64" w14:textId="77777777" w:rsidR="002C1C58" w:rsidRDefault="002C1C58">
      <w:pPr>
        <w:spacing w:after="0" w:line="240" w:lineRule="auto"/>
        <w:jc w:val="center"/>
        <w:rPr>
          <w:rFonts w:ascii="Times New Roman" w:eastAsia="Times New Roman" w:hAnsi="Times New Roman" w:cs="Times New Roman"/>
          <w:sz w:val="18"/>
          <w:szCs w:val="18"/>
        </w:rPr>
      </w:pPr>
    </w:p>
    <w:p w14:paraId="4EF0C83A" w14:textId="77777777" w:rsidR="002C1C58" w:rsidRDefault="00912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w:t>
      </w:r>
    </w:p>
    <w:p w14:paraId="063E3F80" w14:textId="77777777" w:rsidR="002C1C58" w:rsidRDefault="002C1C58">
      <w:pPr>
        <w:spacing w:after="0" w:line="240" w:lineRule="auto"/>
        <w:jc w:val="center"/>
        <w:rPr>
          <w:rFonts w:ascii="Times New Roman" w:eastAsia="Times New Roman" w:hAnsi="Times New Roman" w:cs="Times New Roman"/>
          <w:sz w:val="18"/>
          <w:szCs w:val="18"/>
        </w:rPr>
      </w:pPr>
    </w:p>
    <w:p w14:paraId="1D16D098" w14:textId="77777777" w:rsidR="002C1C58" w:rsidRDefault="00912658">
      <w:pPr>
        <w:spacing w:after="0" w:line="240" w:lineRule="auto"/>
        <w:rPr>
          <w:rFonts w:ascii="`^tÃ˛" w:eastAsia="`^tÃ˛" w:hAnsi="`^tÃ˛" w:cs="`^tÃ˛"/>
          <w:sz w:val="16"/>
          <w:szCs w:val="16"/>
        </w:rPr>
      </w:pPr>
      <w:r>
        <w:rPr>
          <w:rFonts w:ascii="`^tÃ˛" w:eastAsia="`^tÃ˛" w:hAnsi="`^tÃ˛" w:cs="`^tÃ˛"/>
          <w:sz w:val="16"/>
          <w:szCs w:val="16"/>
        </w:rPr>
        <w:t>The required prerequisite ICS courses include:</w:t>
      </w:r>
    </w:p>
    <w:p w14:paraId="0F4D0873" w14:textId="77777777" w:rsidR="002C1C58" w:rsidRDefault="00912658">
      <w:pPr>
        <w:spacing w:after="0" w:line="240" w:lineRule="auto"/>
        <w:rPr>
          <w:rFonts w:ascii="`^tÃ˛" w:eastAsia="`^tÃ˛" w:hAnsi="`^tÃ˛" w:cs="`^tÃ˛"/>
          <w:sz w:val="16"/>
          <w:szCs w:val="16"/>
        </w:rPr>
      </w:pPr>
      <w:r>
        <w:rPr>
          <w:rFonts w:ascii="`^tÃ˛" w:eastAsia="`^tÃ˛" w:hAnsi="`^tÃ˛" w:cs="`^tÃ˛"/>
          <w:sz w:val="16"/>
          <w:szCs w:val="16"/>
        </w:rPr>
        <w:t xml:space="preserve">• Introduction to Incident Command System (ICS – 100) There are several </w:t>
      </w:r>
      <w:proofErr w:type="gramStart"/>
      <w:r>
        <w:rPr>
          <w:rFonts w:ascii="`^tÃ˛" w:eastAsia="`^tÃ˛" w:hAnsi="`^tÃ˛" w:cs="`^tÃ˛"/>
          <w:sz w:val="16"/>
          <w:szCs w:val="16"/>
        </w:rPr>
        <w:t>discipline</w:t>
      </w:r>
      <w:proofErr w:type="gramEnd"/>
    </w:p>
    <w:p w14:paraId="1949E438" w14:textId="77777777" w:rsidR="002C1C58" w:rsidRDefault="00912658">
      <w:pPr>
        <w:spacing w:after="0" w:line="240" w:lineRule="auto"/>
        <w:rPr>
          <w:rFonts w:ascii="`^tÃ˛" w:eastAsia="`^tÃ˛" w:hAnsi="`^tÃ˛" w:cs="`^tÃ˛"/>
          <w:sz w:val="16"/>
          <w:szCs w:val="16"/>
        </w:rPr>
      </w:pPr>
      <w:r>
        <w:rPr>
          <w:rFonts w:ascii="`^tÃ˛" w:eastAsia="`^tÃ˛" w:hAnsi="`^tÃ˛" w:cs="`^tÃ˛"/>
          <w:sz w:val="16"/>
          <w:szCs w:val="16"/>
        </w:rPr>
        <w:t>specific ICS-100 courses. Students need only complete one and should choose the one</w:t>
      </w:r>
    </w:p>
    <w:p w14:paraId="42C4F3E9" w14:textId="77777777" w:rsidR="002C1C58" w:rsidRDefault="00912658">
      <w:pPr>
        <w:spacing w:after="0" w:line="240" w:lineRule="auto"/>
        <w:rPr>
          <w:rFonts w:ascii="`^tÃ˛" w:eastAsia="`^tÃ˛" w:hAnsi="`^tÃ˛" w:cs="`^tÃ˛"/>
          <w:sz w:val="16"/>
          <w:szCs w:val="16"/>
        </w:rPr>
      </w:pPr>
      <w:r>
        <w:rPr>
          <w:rFonts w:ascii="`^tÃ˛" w:eastAsia="`^tÃ˛" w:hAnsi="`^tÃ˛" w:cs="`^tÃ˛"/>
          <w:sz w:val="16"/>
          <w:szCs w:val="16"/>
        </w:rPr>
        <w:t>most relative to their career goals.</w:t>
      </w:r>
    </w:p>
    <w:p w14:paraId="18CE1AFF" w14:textId="77777777" w:rsidR="002C1C58" w:rsidRDefault="00912658">
      <w:pPr>
        <w:spacing w:after="0" w:line="240" w:lineRule="auto"/>
        <w:rPr>
          <w:rFonts w:ascii="`^tÃ˛" w:eastAsia="`^tÃ˛" w:hAnsi="`^tÃ˛" w:cs="`^tÃ˛"/>
          <w:sz w:val="16"/>
          <w:szCs w:val="16"/>
        </w:rPr>
      </w:pPr>
      <w:r>
        <w:rPr>
          <w:rFonts w:ascii="`^tÃ˛" w:eastAsia="`^tÃ˛" w:hAnsi="`^tÃ˛" w:cs="`^tÃ˛"/>
          <w:sz w:val="16"/>
          <w:szCs w:val="16"/>
        </w:rPr>
        <w:t>• Incident Command System (ICS – 200) for Single Resources and Initial Action Incidents</w:t>
      </w:r>
    </w:p>
    <w:p w14:paraId="35EE6AF3" w14:textId="77777777" w:rsidR="002C1C58" w:rsidRDefault="00912658">
      <w:pPr>
        <w:spacing w:after="0" w:line="240" w:lineRule="auto"/>
        <w:rPr>
          <w:rFonts w:ascii="`^tÃ˛" w:eastAsia="`^tÃ˛" w:hAnsi="`^tÃ˛" w:cs="`^tÃ˛"/>
          <w:sz w:val="16"/>
          <w:szCs w:val="16"/>
        </w:rPr>
      </w:pPr>
      <w:r>
        <w:rPr>
          <w:rFonts w:ascii="`^tÃ˛" w:eastAsia="`^tÃ˛" w:hAnsi="`^tÃ˛" w:cs="`^tÃ˛"/>
          <w:sz w:val="16"/>
          <w:szCs w:val="16"/>
        </w:rPr>
        <w:t>• Incident Command System (ICS – 700) Introduction to the National Incident Management</w:t>
      </w:r>
    </w:p>
    <w:p w14:paraId="1689BC9A" w14:textId="77777777" w:rsidR="002C1C58" w:rsidRDefault="00912658">
      <w:pPr>
        <w:spacing w:after="0" w:line="240" w:lineRule="auto"/>
        <w:rPr>
          <w:rFonts w:ascii="`^tÃ˛" w:eastAsia="`^tÃ˛" w:hAnsi="`^tÃ˛" w:cs="`^tÃ˛"/>
          <w:sz w:val="16"/>
          <w:szCs w:val="16"/>
        </w:rPr>
      </w:pPr>
      <w:r>
        <w:rPr>
          <w:rFonts w:ascii="`^tÃ˛" w:eastAsia="`^tÃ˛" w:hAnsi="`^tÃ˛" w:cs="`^tÃ˛"/>
          <w:sz w:val="16"/>
          <w:szCs w:val="16"/>
        </w:rPr>
        <w:t>System</w:t>
      </w:r>
    </w:p>
    <w:p w14:paraId="3D152EFF" w14:textId="77777777" w:rsidR="002C1C58" w:rsidRDefault="00912658">
      <w:pPr>
        <w:spacing w:after="0" w:line="240" w:lineRule="auto"/>
        <w:rPr>
          <w:rFonts w:ascii="`^tÃ˛" w:eastAsia="`^tÃ˛" w:hAnsi="`^tÃ˛" w:cs="`^tÃ˛"/>
          <w:sz w:val="16"/>
          <w:szCs w:val="16"/>
        </w:rPr>
      </w:pPr>
      <w:r>
        <w:rPr>
          <w:rFonts w:ascii="`^tÃ˛" w:eastAsia="`^tÃ˛" w:hAnsi="`^tÃ˛" w:cs="`^tÃ˛"/>
          <w:sz w:val="16"/>
          <w:szCs w:val="16"/>
        </w:rPr>
        <w:t>• Incident Command System (ICS – 800) Introduction to the National Response Framework</w:t>
      </w:r>
    </w:p>
    <w:p w14:paraId="70B8B850" w14:textId="77777777" w:rsidR="002C1C58" w:rsidRDefault="00912658">
      <w:pPr>
        <w:spacing w:after="0" w:line="240" w:lineRule="auto"/>
        <w:rPr>
          <w:rFonts w:ascii="`^tÃ˛" w:eastAsia="`^tÃ˛" w:hAnsi="`^tÃ˛" w:cs="`^tÃ˛"/>
          <w:sz w:val="16"/>
          <w:szCs w:val="16"/>
        </w:rPr>
      </w:pPr>
      <w:r>
        <w:rPr>
          <w:rFonts w:ascii="`^tÃ˛" w:eastAsia="`^tÃ˛" w:hAnsi="`^tÃ˛" w:cs="`^tÃ˛"/>
          <w:sz w:val="16"/>
          <w:szCs w:val="16"/>
        </w:rPr>
        <w:t>In addition to the Incident Command System Prerequisites, students must have current Core and</w:t>
      </w:r>
    </w:p>
    <w:p w14:paraId="7983C06E" w14:textId="77777777" w:rsidR="002C1C58" w:rsidRDefault="00912658">
      <w:pPr>
        <w:spacing w:after="0" w:line="240" w:lineRule="auto"/>
        <w:rPr>
          <w:rFonts w:ascii="`^tÃ˛" w:eastAsia="`^tÃ˛" w:hAnsi="`^tÃ˛" w:cs="`^tÃ˛"/>
          <w:sz w:val="16"/>
          <w:szCs w:val="16"/>
        </w:rPr>
      </w:pPr>
      <w:r>
        <w:rPr>
          <w:rFonts w:ascii="`^tÃ˛" w:eastAsia="`^tÃ˛" w:hAnsi="`^tÃ˛" w:cs="`^tÃ˛"/>
          <w:sz w:val="16"/>
          <w:szCs w:val="16"/>
        </w:rPr>
        <w:t>Basic Disaster Life Support certifications. Information regarding these certifications can be obtained</w:t>
      </w:r>
    </w:p>
    <w:p w14:paraId="4E7A4767" w14:textId="77777777" w:rsidR="002C1C58" w:rsidRDefault="00912658">
      <w:pPr>
        <w:spacing w:after="0" w:line="240" w:lineRule="auto"/>
        <w:rPr>
          <w:rFonts w:ascii="`^tÃ˛" w:eastAsia="`^tÃ˛" w:hAnsi="`^tÃ˛" w:cs="`^tÃ˛"/>
          <w:sz w:val="16"/>
          <w:szCs w:val="16"/>
        </w:rPr>
      </w:pPr>
      <w:r>
        <w:rPr>
          <w:rFonts w:ascii="`^tÃ˛" w:eastAsia="`^tÃ˛" w:hAnsi="`^tÃ˛" w:cs="`^tÃ˛"/>
          <w:sz w:val="16"/>
          <w:szCs w:val="16"/>
        </w:rPr>
        <w:t>from the Department of Emergency Management and Occupational Health</w:t>
      </w:r>
      <w:r>
        <w:rPr>
          <w:rFonts w:ascii="`^tÃ˛" w:eastAsia="`^tÃ˛" w:hAnsi="`^tÃ˛" w:cs="`^tÃ˛"/>
          <w:color w:val="FF0000"/>
          <w:sz w:val="16"/>
          <w:szCs w:val="16"/>
        </w:rPr>
        <w:t xml:space="preserve"> </w:t>
      </w:r>
      <w:r>
        <w:rPr>
          <w:rFonts w:ascii="`^tÃ˛" w:eastAsia="`^tÃ˛" w:hAnsi="`^tÃ˛" w:cs="`^tÃ˛"/>
          <w:sz w:val="16"/>
          <w:szCs w:val="16"/>
        </w:rPr>
        <w:t>in the College of Nursing and Health Professions,</w:t>
      </w:r>
    </w:p>
    <w:p w14:paraId="4412159B" w14:textId="77777777" w:rsidR="002C1C58" w:rsidRDefault="00912658">
      <w:pPr>
        <w:spacing w:after="0" w:line="240" w:lineRule="auto"/>
        <w:rPr>
          <w:rFonts w:ascii="`^tÃ˛" w:eastAsia="`^tÃ˛" w:hAnsi="`^tÃ˛" w:cs="`^tÃ˛"/>
          <w:sz w:val="16"/>
          <w:szCs w:val="16"/>
        </w:rPr>
      </w:pPr>
      <w:r>
        <w:rPr>
          <w:rFonts w:ascii="`^tÃ˛" w:eastAsia="`^tÃ˛" w:hAnsi="`^tÃ˛" w:cs="`^tÃ˛"/>
          <w:sz w:val="16"/>
          <w:szCs w:val="16"/>
        </w:rPr>
        <w:t>American Medical Association or the National Disaster Life Support Foundation.</w:t>
      </w:r>
    </w:p>
    <w:p w14:paraId="04D3B753" w14:textId="77777777" w:rsidR="002C1C58" w:rsidRDefault="00912658">
      <w:pPr>
        <w:spacing w:after="0" w:line="240" w:lineRule="auto"/>
        <w:rPr>
          <w:rFonts w:ascii="`^tÃ˛" w:eastAsia="`^tÃ˛" w:hAnsi="`^tÃ˛" w:cs="`^tÃ˛"/>
          <w:sz w:val="20"/>
          <w:szCs w:val="20"/>
        </w:rPr>
      </w:pPr>
      <w:r>
        <w:rPr>
          <w:rFonts w:ascii="`^tÃ˛" w:eastAsia="`^tÃ˛" w:hAnsi="`^tÃ˛" w:cs="`^tÃ˛"/>
          <w:sz w:val="20"/>
          <w:szCs w:val="20"/>
        </w:rPr>
        <w:t>MASTER CURRICULUM</w:t>
      </w:r>
    </w:p>
    <w:p w14:paraId="492CA0BA" w14:textId="77777777" w:rsidR="002C1C58" w:rsidRDefault="00912658">
      <w:pPr>
        <w:spacing w:after="0" w:line="240" w:lineRule="auto"/>
        <w:rPr>
          <w:rFonts w:ascii="`^tÃ˛" w:eastAsia="`^tÃ˛" w:hAnsi="`^tÃ˛" w:cs="`^tÃ˛"/>
          <w:sz w:val="16"/>
          <w:szCs w:val="16"/>
        </w:rPr>
      </w:pPr>
      <w:r>
        <w:rPr>
          <w:rFonts w:ascii="`^tÃ˛" w:eastAsia="`^tÃ˛" w:hAnsi="`^tÃ˛" w:cs="`^tÃ˛"/>
          <w:sz w:val="16"/>
          <w:szCs w:val="16"/>
        </w:rPr>
        <w:t>The program consists of 36 Credit Hours that includes six Core Courses, three Emphasis Courses,</w:t>
      </w:r>
    </w:p>
    <w:p w14:paraId="501ED48A" w14:textId="77777777" w:rsidR="002C1C58" w:rsidRDefault="00912658">
      <w:pPr>
        <w:spacing w:after="0" w:line="240" w:lineRule="auto"/>
        <w:rPr>
          <w:rFonts w:ascii="`^tÃ˛" w:eastAsia="`^tÃ˛" w:hAnsi="`^tÃ˛" w:cs="`^tÃ˛"/>
          <w:sz w:val="16"/>
          <w:szCs w:val="16"/>
        </w:rPr>
      </w:pPr>
      <w:r>
        <w:rPr>
          <w:rFonts w:ascii="`^tÃ˛" w:eastAsia="`^tÃ˛" w:hAnsi="`^tÃ˛" w:cs="`^tÃ˛"/>
          <w:sz w:val="16"/>
          <w:szCs w:val="16"/>
        </w:rPr>
        <w:t>a Practicum Experience, and a Final Project. The six Core Courses are each worth three credit hours</w:t>
      </w:r>
    </w:p>
    <w:p w14:paraId="49CC8B39" w14:textId="77777777" w:rsidR="002C1C58" w:rsidRDefault="00912658">
      <w:pPr>
        <w:spacing w:after="0" w:line="240" w:lineRule="auto"/>
        <w:rPr>
          <w:rFonts w:ascii="`^tÃ˛" w:eastAsia="`^tÃ˛" w:hAnsi="`^tÃ˛" w:cs="`^tÃ˛"/>
          <w:sz w:val="16"/>
          <w:szCs w:val="16"/>
        </w:rPr>
      </w:pPr>
      <w:r>
        <w:rPr>
          <w:rFonts w:ascii="`^tÃ˛" w:eastAsia="`^tÃ˛" w:hAnsi="`^tÃ˛" w:cs="`^tÃ˛"/>
          <w:sz w:val="16"/>
          <w:szCs w:val="16"/>
        </w:rPr>
        <w:t>(18 total) and the three Emphasis Courses are each worth three credit hours (9 total).</w:t>
      </w:r>
    </w:p>
    <w:p w14:paraId="4705E26C" w14:textId="77777777" w:rsidR="002C1C58" w:rsidRDefault="00912658">
      <w:pPr>
        <w:spacing w:after="0" w:line="240" w:lineRule="auto"/>
        <w:rPr>
          <w:rFonts w:ascii="`^tÃ˛" w:eastAsia="`^tÃ˛" w:hAnsi="`^tÃ˛" w:cs="`^tÃ˛"/>
          <w:sz w:val="16"/>
          <w:szCs w:val="16"/>
        </w:rPr>
      </w:pPr>
      <w:r>
        <w:rPr>
          <w:rFonts w:ascii="`^tÃ˛" w:eastAsia="`^tÃ˛" w:hAnsi="`^tÃ˛" w:cs="`^tÃ˛"/>
          <w:sz w:val="16"/>
          <w:szCs w:val="16"/>
        </w:rPr>
        <w:t>The Practicum Experience is worth three credit hours and students can choose between a Seminar</w:t>
      </w:r>
    </w:p>
    <w:p w14:paraId="47CC2579" w14:textId="77777777" w:rsidR="002C1C58" w:rsidRDefault="00912658">
      <w:pPr>
        <w:spacing w:after="0" w:line="240" w:lineRule="auto"/>
        <w:rPr>
          <w:rFonts w:ascii="`^tÃ˛" w:eastAsia="`^tÃ˛" w:hAnsi="`^tÃ˛" w:cs="`^tÃ˛"/>
          <w:sz w:val="16"/>
          <w:szCs w:val="16"/>
        </w:rPr>
      </w:pPr>
      <w:r>
        <w:rPr>
          <w:rFonts w:ascii="`^tÃ˛" w:eastAsia="`^tÃ˛" w:hAnsi="`^tÃ˛" w:cs="`^tÃ˛"/>
          <w:sz w:val="16"/>
          <w:szCs w:val="16"/>
        </w:rPr>
        <w:t xml:space="preserve">Topics Course or a </w:t>
      </w:r>
      <w:proofErr w:type="gramStart"/>
      <w:r>
        <w:rPr>
          <w:rFonts w:ascii="`^tÃ˛" w:eastAsia="`^tÃ˛" w:hAnsi="`^tÃ˛" w:cs="`^tÃ˛"/>
          <w:sz w:val="16"/>
          <w:szCs w:val="16"/>
        </w:rPr>
        <w:t>60 hour</w:t>
      </w:r>
      <w:proofErr w:type="gramEnd"/>
      <w:r>
        <w:rPr>
          <w:rFonts w:ascii="`^tÃ˛" w:eastAsia="`^tÃ˛" w:hAnsi="`^tÃ˛" w:cs="`^tÃ˛"/>
          <w:sz w:val="16"/>
          <w:szCs w:val="16"/>
        </w:rPr>
        <w:t xml:space="preserve"> practicum at an approved site. The Final Project is worth six credit hours</w:t>
      </w:r>
    </w:p>
    <w:p w14:paraId="7DC65D6F" w14:textId="77777777" w:rsidR="002C1C58" w:rsidRDefault="00912658">
      <w:pPr>
        <w:spacing w:after="0" w:line="240" w:lineRule="auto"/>
        <w:rPr>
          <w:rFonts w:ascii="`^tÃ˛" w:eastAsia="`^tÃ˛" w:hAnsi="`^tÃ˛" w:cs="`^tÃ˛"/>
          <w:sz w:val="16"/>
          <w:szCs w:val="16"/>
        </w:rPr>
      </w:pPr>
      <w:r>
        <w:rPr>
          <w:rFonts w:ascii="`^tÃ˛" w:eastAsia="`^tÃ˛" w:hAnsi="`^tÃ˛" w:cs="`^tÃ˛"/>
          <w:sz w:val="16"/>
          <w:szCs w:val="16"/>
        </w:rPr>
        <w:t xml:space="preserve">to be taken in two </w:t>
      </w:r>
      <w:proofErr w:type="gramStart"/>
      <w:r>
        <w:rPr>
          <w:rFonts w:ascii="`^tÃ˛" w:eastAsia="`^tÃ˛" w:hAnsi="`^tÃ˛" w:cs="`^tÃ˛"/>
          <w:sz w:val="16"/>
          <w:szCs w:val="16"/>
        </w:rPr>
        <w:t>separate</w:t>
      </w:r>
      <w:proofErr w:type="gramEnd"/>
      <w:r>
        <w:rPr>
          <w:rFonts w:ascii="`^tÃ˛" w:eastAsia="`^tÃ˛" w:hAnsi="`^tÃ˛" w:cs="`^tÃ˛"/>
          <w:sz w:val="16"/>
          <w:szCs w:val="16"/>
        </w:rPr>
        <w:t xml:space="preserve"> three hour terms. Students may choose between completing a Research</w:t>
      </w:r>
    </w:p>
    <w:p w14:paraId="3DFB5A4B" w14:textId="77777777" w:rsidR="002C1C58" w:rsidRDefault="00912658">
      <w:pPr>
        <w:spacing w:after="0" w:line="240" w:lineRule="auto"/>
        <w:rPr>
          <w:rFonts w:ascii="`^tÃ˛" w:eastAsia="`^tÃ˛" w:hAnsi="`^tÃ˛" w:cs="`^tÃ˛"/>
          <w:sz w:val="16"/>
          <w:szCs w:val="16"/>
        </w:rPr>
      </w:pPr>
      <w:r>
        <w:rPr>
          <w:rFonts w:ascii="`^tÃ˛" w:eastAsia="`^tÃ˛" w:hAnsi="`^tÃ˛" w:cs="`^tÃ˛"/>
          <w:sz w:val="16"/>
          <w:szCs w:val="16"/>
        </w:rPr>
        <w:t xml:space="preserve">Project, a </w:t>
      </w:r>
      <w:proofErr w:type="gramStart"/>
      <w:r>
        <w:rPr>
          <w:rFonts w:ascii="`^tÃ˛" w:eastAsia="`^tÃ˛" w:hAnsi="`^tÃ˛" w:cs="`^tÃ˛"/>
          <w:sz w:val="16"/>
          <w:szCs w:val="16"/>
        </w:rPr>
        <w:t>Thesis</w:t>
      </w:r>
      <w:proofErr w:type="gramEnd"/>
      <w:r>
        <w:rPr>
          <w:rFonts w:ascii="`^tÃ˛" w:eastAsia="`^tÃ˛" w:hAnsi="`^tÃ˛" w:cs="`^tÃ˛"/>
          <w:sz w:val="16"/>
          <w:szCs w:val="16"/>
        </w:rPr>
        <w:t>, or a 240 hour internship at an approved site.</w:t>
      </w:r>
    </w:p>
    <w:p w14:paraId="6EC3C988" w14:textId="77777777" w:rsidR="002C1C58" w:rsidRDefault="00912658">
      <w:pPr>
        <w:spacing w:after="0" w:line="240" w:lineRule="auto"/>
        <w:rPr>
          <w:rFonts w:ascii="`^tÃ˛" w:eastAsia="`^tÃ˛" w:hAnsi="`^tÃ˛" w:cs="`^tÃ˛"/>
          <w:sz w:val="16"/>
          <w:szCs w:val="16"/>
        </w:rPr>
      </w:pPr>
      <w:r>
        <w:rPr>
          <w:rFonts w:ascii="`^tÃ˛" w:eastAsia="`^tÃ˛" w:hAnsi="`^tÃ˛" w:cs="`^tÃ˛"/>
          <w:sz w:val="16"/>
          <w:szCs w:val="16"/>
        </w:rPr>
        <w:t>FALL COURSES</w:t>
      </w:r>
    </w:p>
    <w:p w14:paraId="681761E3"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6153, Crisis Communication in DPEM</w:t>
      </w:r>
    </w:p>
    <w:p w14:paraId="6413287D"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6113, Theory Development in DPEM</w:t>
      </w:r>
    </w:p>
    <w:p w14:paraId="4E053A3F" w14:textId="77777777" w:rsidR="002C1C58" w:rsidRDefault="00912658">
      <w:pPr>
        <w:spacing w:after="0" w:line="240" w:lineRule="auto"/>
        <w:rPr>
          <w:rFonts w:ascii="`^tÃ˛" w:eastAsia="`^tÃ˛" w:hAnsi="`^tÃ˛" w:cs="`^tÃ˛"/>
          <w:sz w:val="16"/>
          <w:szCs w:val="16"/>
        </w:rPr>
      </w:pPr>
      <w:r>
        <w:rPr>
          <w:rFonts w:ascii="`^tÃ˛" w:eastAsia="`^tÃ˛" w:hAnsi="`^tÃ˛" w:cs="`^tÃ˛"/>
          <w:sz w:val="16"/>
          <w:szCs w:val="16"/>
        </w:rPr>
        <w:t>EMPHASIS Course</w:t>
      </w:r>
    </w:p>
    <w:p w14:paraId="39985FE0" w14:textId="77777777" w:rsidR="002C1C58" w:rsidRDefault="00912658">
      <w:pPr>
        <w:spacing w:after="0" w:line="240" w:lineRule="auto"/>
        <w:rPr>
          <w:rFonts w:ascii="`^tÃ˛" w:eastAsia="`^tÃ˛" w:hAnsi="`^tÃ˛" w:cs="`^tÃ˛"/>
          <w:sz w:val="16"/>
          <w:szCs w:val="16"/>
        </w:rPr>
      </w:pPr>
      <w:r>
        <w:rPr>
          <w:rFonts w:ascii="`^tÃ˛" w:eastAsia="`^tÃ˛" w:hAnsi="`^tÃ˛" w:cs="`^tÃ˛"/>
          <w:sz w:val="16"/>
          <w:szCs w:val="16"/>
        </w:rPr>
        <w:t>EMPHASIS Course, Practicum or Final Project</w:t>
      </w:r>
    </w:p>
    <w:p w14:paraId="25A2D7D0" w14:textId="77777777" w:rsidR="002C1C58" w:rsidRDefault="00912658">
      <w:pPr>
        <w:spacing w:after="0" w:line="240" w:lineRule="auto"/>
        <w:rPr>
          <w:rFonts w:ascii="`^tÃ˛" w:eastAsia="`^tÃ˛" w:hAnsi="`^tÃ˛" w:cs="`^tÃ˛"/>
          <w:sz w:val="16"/>
          <w:szCs w:val="16"/>
        </w:rPr>
      </w:pPr>
      <w:r>
        <w:rPr>
          <w:rFonts w:ascii="`^tÃ˛" w:eastAsia="`^tÃ˛" w:hAnsi="`^tÃ˛" w:cs="`^tÃ˛"/>
          <w:sz w:val="16"/>
          <w:szCs w:val="16"/>
        </w:rPr>
        <w:t>SPRING COURSES</w:t>
      </w:r>
    </w:p>
    <w:p w14:paraId="733E0C51"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6123, Research Design and Methodology in DPEM</w:t>
      </w:r>
    </w:p>
    <w:p w14:paraId="2E6B83C0"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6143, Global Perspectives in DPEM</w:t>
      </w:r>
    </w:p>
    <w:p w14:paraId="6DAA2E32" w14:textId="77777777" w:rsidR="002C1C58" w:rsidRDefault="00912658">
      <w:pPr>
        <w:spacing w:after="0" w:line="240" w:lineRule="auto"/>
        <w:rPr>
          <w:rFonts w:ascii="`^tÃ˛" w:eastAsia="`^tÃ˛" w:hAnsi="`^tÃ˛" w:cs="`^tÃ˛"/>
          <w:sz w:val="16"/>
          <w:szCs w:val="16"/>
        </w:rPr>
      </w:pPr>
      <w:r>
        <w:rPr>
          <w:rFonts w:ascii="`^tÃ˛" w:eastAsia="`^tÃ˛" w:hAnsi="`^tÃ˛" w:cs="`^tÃ˛"/>
          <w:sz w:val="16"/>
          <w:szCs w:val="16"/>
        </w:rPr>
        <w:t>EMPHASIS Course</w:t>
      </w:r>
    </w:p>
    <w:p w14:paraId="34BB1F03" w14:textId="77777777" w:rsidR="002C1C58" w:rsidRDefault="00912658">
      <w:pPr>
        <w:spacing w:after="0" w:line="240" w:lineRule="auto"/>
        <w:rPr>
          <w:rFonts w:ascii="`^tÃ˛" w:eastAsia="`^tÃ˛" w:hAnsi="`^tÃ˛" w:cs="`^tÃ˛"/>
          <w:sz w:val="16"/>
          <w:szCs w:val="16"/>
        </w:rPr>
      </w:pPr>
      <w:r>
        <w:rPr>
          <w:rFonts w:ascii="`^tÃ˛" w:eastAsia="`^tÃ˛" w:hAnsi="`^tÃ˛" w:cs="`^tÃ˛"/>
          <w:sz w:val="16"/>
          <w:szCs w:val="16"/>
        </w:rPr>
        <w:t>EMPHASIS Course, Practicum or Final Project</w:t>
      </w:r>
    </w:p>
    <w:p w14:paraId="09A190D5" w14:textId="77777777" w:rsidR="002C1C58" w:rsidRDefault="00912658">
      <w:pPr>
        <w:spacing w:after="0" w:line="240" w:lineRule="auto"/>
        <w:rPr>
          <w:rFonts w:ascii="`^tÃ˛" w:eastAsia="`^tÃ˛" w:hAnsi="`^tÃ˛" w:cs="`^tÃ˛"/>
          <w:sz w:val="16"/>
          <w:szCs w:val="16"/>
        </w:rPr>
      </w:pPr>
      <w:r>
        <w:rPr>
          <w:rFonts w:ascii="`^tÃ˛" w:eastAsia="`^tÃ˛" w:hAnsi="`^tÃ˛" w:cs="`^tÃ˛"/>
          <w:sz w:val="16"/>
          <w:szCs w:val="16"/>
        </w:rPr>
        <w:t>SUMMER COURSES</w:t>
      </w:r>
    </w:p>
    <w:p w14:paraId="163DED95"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6103 - Health Care Issues and Policies related to DPEM</w:t>
      </w:r>
    </w:p>
    <w:p w14:paraId="60D03B6D"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6133 - Ethics and Legal Considerations in DPEM</w:t>
      </w:r>
    </w:p>
    <w:p w14:paraId="2F84BDAF" w14:textId="77777777" w:rsidR="002C1C58" w:rsidRDefault="00912658">
      <w:pPr>
        <w:spacing w:after="0" w:line="240" w:lineRule="auto"/>
        <w:rPr>
          <w:rFonts w:ascii="`^tÃ˛" w:eastAsia="`^tÃ˛" w:hAnsi="`^tÃ˛" w:cs="`^tÃ˛"/>
          <w:sz w:val="16"/>
          <w:szCs w:val="16"/>
        </w:rPr>
      </w:pPr>
      <w:r>
        <w:rPr>
          <w:rFonts w:ascii="`^tÃ˛" w:eastAsia="`^tÃ˛" w:hAnsi="`^tÃ˛" w:cs="`^tÃ˛"/>
          <w:sz w:val="16"/>
          <w:szCs w:val="16"/>
        </w:rPr>
        <w:t>EMPHASIS Course</w:t>
      </w:r>
    </w:p>
    <w:p w14:paraId="126DAA6F" w14:textId="77777777" w:rsidR="002C1C58" w:rsidRDefault="00912658">
      <w:pPr>
        <w:spacing w:after="0" w:line="240" w:lineRule="auto"/>
        <w:rPr>
          <w:rFonts w:ascii="`^tÃ˛" w:eastAsia="`^tÃ˛" w:hAnsi="`^tÃ˛" w:cs="`^tÃ˛"/>
          <w:sz w:val="16"/>
          <w:szCs w:val="16"/>
        </w:rPr>
      </w:pPr>
      <w:r>
        <w:rPr>
          <w:rFonts w:ascii="`^tÃ˛" w:eastAsia="`^tÃ˛" w:hAnsi="`^tÃ˛" w:cs="`^tÃ˛"/>
          <w:sz w:val="16"/>
          <w:szCs w:val="16"/>
        </w:rPr>
        <w:t>EMPHASIS Course, Practicum or Final Project</w:t>
      </w:r>
    </w:p>
    <w:p w14:paraId="14301F39" w14:textId="77777777" w:rsidR="002C1C58" w:rsidRDefault="00912658">
      <w:pPr>
        <w:spacing w:after="0" w:line="240" w:lineRule="auto"/>
        <w:rPr>
          <w:rFonts w:ascii="`^tÃ˛" w:eastAsia="`^tÃ˛" w:hAnsi="`^tÃ˛" w:cs="`^tÃ˛"/>
          <w:sz w:val="16"/>
          <w:szCs w:val="16"/>
        </w:rPr>
      </w:pPr>
      <w:r>
        <w:rPr>
          <w:rFonts w:ascii="`^tÃ˛" w:eastAsia="`^tÃ˛" w:hAnsi="`^tÃ˛" w:cs="`^tÃ˛"/>
          <w:sz w:val="16"/>
          <w:szCs w:val="16"/>
        </w:rPr>
        <w:t>PRACTICUM COURSES (Select 3 hours/offered every term as needed.)</w:t>
      </w:r>
    </w:p>
    <w:p w14:paraId="152A7858"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661V, Seminar Topics in DPEM (1-3 credit hours)</w:t>
      </w:r>
    </w:p>
    <w:p w14:paraId="19578902"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6631, DPEM Conference Presentation (1 credit hours)</w:t>
      </w:r>
    </w:p>
    <w:p w14:paraId="4E2FDEAD"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6643, Practicum Experience (3 credit hours/60 contact hours)</w:t>
      </w:r>
    </w:p>
    <w:p w14:paraId="1D7E8198" w14:textId="77777777" w:rsidR="002C1C58" w:rsidRDefault="00912658">
      <w:pPr>
        <w:spacing w:after="0" w:line="240" w:lineRule="auto"/>
        <w:rPr>
          <w:rFonts w:ascii="`^tÃ˛" w:eastAsia="`^tÃ˛" w:hAnsi="`^tÃ˛" w:cs="`^tÃ˛"/>
          <w:sz w:val="16"/>
          <w:szCs w:val="16"/>
        </w:rPr>
      </w:pPr>
      <w:r>
        <w:rPr>
          <w:rFonts w:ascii="`^tÃ˛" w:eastAsia="`^tÃ˛" w:hAnsi="`^tÃ˛" w:cs="`^tÃ˛"/>
          <w:sz w:val="16"/>
          <w:szCs w:val="16"/>
        </w:rPr>
        <w:t>FINAL PROJECT (Select one of the following/offered every term as needed.)</w:t>
      </w:r>
    </w:p>
    <w:p w14:paraId="193E6988"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665V, Internship (6 Credit Hours) (240 Contact Hours)</w:t>
      </w:r>
    </w:p>
    <w:p w14:paraId="0A633A8F"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667V, Research (6 Credit Hours)</w:t>
      </w:r>
    </w:p>
    <w:p w14:paraId="1BCA439D" w14:textId="77777777" w:rsidR="002C1C58" w:rsidRDefault="00912658">
      <w:pPr>
        <w:spacing w:after="0" w:line="240" w:lineRule="auto"/>
        <w:rPr>
          <w:rFonts w:ascii="`^tÃ˛" w:eastAsia="`^tÃ˛" w:hAnsi="`^tÃ˛" w:cs="`^tÃ˛"/>
          <w:sz w:val="16"/>
          <w:szCs w:val="16"/>
        </w:rPr>
      </w:pPr>
      <w:r>
        <w:rPr>
          <w:rFonts w:ascii="`^tÃ˛" w:eastAsia="`^tÃ˛" w:hAnsi="`^tÃ˛" w:cs="`^tÃ˛"/>
          <w:sz w:val="16"/>
          <w:szCs w:val="16"/>
        </w:rPr>
        <w:t>DPEM 668V, Thesis (6 Credit Hours)</w:t>
      </w:r>
    </w:p>
    <w:p w14:paraId="39909256" w14:textId="77777777" w:rsidR="002C1C58" w:rsidRDefault="00912658">
      <w:pPr>
        <w:spacing w:after="0" w:line="240" w:lineRule="auto"/>
        <w:rPr>
          <w:rFonts w:ascii="`^tÃ˛" w:eastAsia="`^tÃ˛" w:hAnsi="`^tÃ˛" w:cs="`^tÃ˛"/>
          <w:sz w:val="16"/>
          <w:szCs w:val="16"/>
        </w:rPr>
      </w:pPr>
      <w:r>
        <w:rPr>
          <w:rFonts w:ascii="`^tÃ˛" w:eastAsia="`^tÃ˛" w:hAnsi="`^tÃ˛" w:cs="`^tÃ˛"/>
          <w:sz w:val="16"/>
          <w:szCs w:val="16"/>
        </w:rPr>
        <w:t>Note: At least one EMPHASIS course will be offered each 7 weeks. If desired course is not</w:t>
      </w:r>
    </w:p>
    <w:p w14:paraId="7A4ABED6" w14:textId="77777777" w:rsidR="002C1C58" w:rsidRDefault="00912658">
      <w:pPr>
        <w:spacing w:after="0" w:line="240" w:lineRule="auto"/>
        <w:rPr>
          <w:rFonts w:ascii="`^tÃ˛" w:eastAsia="`^tÃ˛" w:hAnsi="`^tÃ˛" w:cs="`^tÃ˛"/>
          <w:sz w:val="16"/>
          <w:szCs w:val="16"/>
        </w:rPr>
      </w:pPr>
      <w:r>
        <w:rPr>
          <w:rFonts w:ascii="`^tÃ˛" w:eastAsia="`^tÃ˛" w:hAnsi="`^tÃ˛" w:cs="`^tÃ˛"/>
          <w:sz w:val="16"/>
          <w:szCs w:val="16"/>
        </w:rPr>
        <w:t>offered when registering student should contact DPEM office to determine when this particular</w:t>
      </w:r>
    </w:p>
    <w:p w14:paraId="20881087" w14:textId="77777777" w:rsidR="002C1C58" w:rsidRDefault="00912658">
      <w:pPr>
        <w:spacing w:after="0" w:line="240" w:lineRule="auto"/>
        <w:rPr>
          <w:rFonts w:ascii="`^tÃ˛" w:eastAsia="`^tÃ˛" w:hAnsi="`^tÃ˛" w:cs="`^tÃ˛"/>
          <w:sz w:val="16"/>
          <w:szCs w:val="16"/>
        </w:rPr>
      </w:pPr>
      <w:r>
        <w:rPr>
          <w:rFonts w:ascii="`^tÃ˛" w:eastAsia="`^tÃ˛" w:hAnsi="`^tÃ˛" w:cs="`^tÃ˛"/>
          <w:sz w:val="16"/>
          <w:szCs w:val="16"/>
        </w:rPr>
        <w:t>course will be offered.</w:t>
      </w:r>
    </w:p>
    <w:p w14:paraId="1EEEDD64" w14:textId="77777777" w:rsidR="002C1C58" w:rsidRDefault="0091265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The bulletin can be accessed at https://www.astate.edu/a/registrar/students/bulletins</w:t>
      </w:r>
    </w:p>
    <w:p w14:paraId="4CB010B5" w14:textId="77777777" w:rsidR="002C1C58" w:rsidRDefault="00912658">
      <w:pPr>
        <w:spacing w:after="0" w:line="240" w:lineRule="auto"/>
        <w:jc w:val="center"/>
        <w:rPr>
          <w:rFonts w:ascii="Arial" w:eastAsia="Arial" w:hAnsi="Arial" w:cs="Arial"/>
          <w:b/>
          <w:sz w:val="20"/>
          <w:szCs w:val="20"/>
        </w:rPr>
      </w:pPr>
      <w:r>
        <w:rPr>
          <w:rFonts w:ascii="Times New Roman" w:eastAsia="Times New Roman" w:hAnsi="Times New Roman" w:cs="Times New Roman"/>
          <w:sz w:val="18"/>
          <w:szCs w:val="18"/>
        </w:rPr>
        <w:t>251</w:t>
      </w:r>
    </w:p>
    <w:p w14:paraId="197DBF41" w14:textId="77777777" w:rsidR="002C1C58" w:rsidRDefault="002C1C58">
      <w:pPr>
        <w:spacing w:after="0" w:line="240" w:lineRule="auto"/>
        <w:rPr>
          <w:rFonts w:ascii="Arial" w:eastAsia="Arial" w:hAnsi="Arial" w:cs="Arial"/>
          <w:b/>
          <w:sz w:val="20"/>
          <w:szCs w:val="20"/>
        </w:rPr>
      </w:pPr>
    </w:p>
    <w:sectPr w:rsidR="002C1C58">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E42A" w14:textId="77777777" w:rsidR="00052683" w:rsidRDefault="00052683">
      <w:pPr>
        <w:spacing w:after="0" w:line="240" w:lineRule="auto"/>
      </w:pPr>
      <w:r>
        <w:separator/>
      </w:r>
    </w:p>
  </w:endnote>
  <w:endnote w:type="continuationSeparator" w:id="0">
    <w:p w14:paraId="164540D8" w14:textId="77777777" w:rsidR="00052683" w:rsidRDefault="0005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Ã˛">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13A" w14:textId="77777777" w:rsidR="002C1C58" w:rsidRDefault="0091265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5B24488" w14:textId="77777777" w:rsidR="002C1C58" w:rsidRDefault="002C1C58">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C9EB" w14:textId="77777777" w:rsidR="002C1C58" w:rsidRDefault="0091265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96DA2">
      <w:rPr>
        <w:noProof/>
        <w:color w:val="000000"/>
      </w:rPr>
      <w:t>3</w:t>
    </w:r>
    <w:r>
      <w:rPr>
        <w:color w:val="000000"/>
      </w:rPr>
      <w:fldChar w:fldCharType="end"/>
    </w:r>
  </w:p>
  <w:p w14:paraId="0D072280" w14:textId="77777777" w:rsidR="002C1C58" w:rsidRDefault="00912658">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7380" w14:textId="77777777" w:rsidR="002C1C58" w:rsidRDefault="002C1C5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34A4" w14:textId="77777777" w:rsidR="00052683" w:rsidRDefault="00052683">
      <w:pPr>
        <w:spacing w:after="0" w:line="240" w:lineRule="auto"/>
      </w:pPr>
      <w:r>
        <w:separator/>
      </w:r>
    </w:p>
  </w:footnote>
  <w:footnote w:type="continuationSeparator" w:id="0">
    <w:p w14:paraId="5AED201D" w14:textId="77777777" w:rsidR="00052683" w:rsidRDefault="00052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3455" w14:textId="77777777" w:rsidR="002C1C58" w:rsidRDefault="002C1C5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F38F" w14:textId="77777777" w:rsidR="002C1C58" w:rsidRDefault="002C1C5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9137" w14:textId="77777777" w:rsidR="002C1C58" w:rsidRDefault="002C1C5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363E0"/>
    <w:multiLevelType w:val="multilevel"/>
    <w:tmpl w:val="8C60CB0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58"/>
    <w:rsid w:val="00052683"/>
    <w:rsid w:val="002C1C58"/>
    <w:rsid w:val="0073642D"/>
    <w:rsid w:val="00806CEE"/>
    <w:rsid w:val="00896DA2"/>
    <w:rsid w:val="008F7EFE"/>
    <w:rsid w:val="0091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2C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widowControl w:val="0"/>
      <w:tabs>
        <w:tab w:val="left" w:pos="-90"/>
        <w:tab w:val="left" w:pos="540"/>
        <w:tab w:val="left" w:pos="810"/>
      </w:tabs>
      <w:spacing w:after="0" w:line="240" w:lineRule="auto"/>
      <w:ind w:left="540"/>
      <w:outlineLvl w:val="0"/>
    </w:pPr>
    <w:rPr>
      <w:rFonts w:ascii="Arial" w:eastAsia="Arial" w:hAnsi="Arial" w:cs="Arial"/>
      <w:sz w:val="24"/>
      <w:szCs w:val="24"/>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spacing w:after="0" w:line="240" w:lineRule="auto"/>
      <w:ind w:right="-374"/>
      <w:outlineLvl w:val="2"/>
    </w:pPr>
    <w:rPr>
      <w:rFonts w:ascii="Arial" w:eastAsia="Arial" w:hAnsi="Arial" w:cs="Arial"/>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Arial" w:eastAsia="Arial" w:hAnsi="Arial" w:cs="Arial"/>
      <w:b/>
      <w:i/>
      <w:sz w:val="24"/>
      <w:szCs w:val="24"/>
    </w:rPr>
  </w:style>
  <w:style w:type="paragraph" w:styleId="Subtitle">
    <w:name w:val="Subtitle"/>
    <w:basedOn w:val="Normal"/>
    <w:next w:val="Normal"/>
    <w:pPr>
      <w:spacing w:after="0" w:line="240" w:lineRule="auto"/>
      <w:jc w:val="center"/>
    </w:pPr>
    <w:rPr>
      <w:rFonts w:ascii="Arial" w:eastAsia="Arial" w:hAnsi="Arial" w:cs="Arial"/>
      <w:b/>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08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35EA6C5C2623439079AA9607D2BAF9"/>
        <w:category>
          <w:name w:val="General"/>
          <w:gallery w:val="placeholder"/>
        </w:category>
        <w:types>
          <w:type w:val="bbPlcHdr"/>
        </w:types>
        <w:behaviors>
          <w:behavior w:val="content"/>
        </w:behaviors>
        <w:guid w:val="{E55D3933-26D7-AB4D-A638-F26451D474F5}"/>
      </w:docPartPr>
      <w:docPartBody>
        <w:p w:rsidR="00000000" w:rsidRDefault="004624BA" w:rsidP="004624BA">
          <w:pPr>
            <w:pStyle w:val="8735EA6C5C2623439079AA9607D2BA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Ã˛">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BA"/>
    <w:rsid w:val="004624BA"/>
    <w:rsid w:val="00D4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35EA6C5C2623439079AA9607D2BAF9">
    <w:name w:val="8735EA6C5C2623439079AA9607D2BAF9"/>
    <w:rsid w:val="00462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1266</Words>
  <Characters>7218</Characters>
  <Application>Microsoft Office Word</Application>
  <DocSecurity>0</DocSecurity>
  <Lines>60</Lines>
  <Paragraphs>16</Paragraphs>
  <ScaleCrop>false</ScaleCrop>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2022-02-24T21:54:00Z</dcterms:created>
  <dcterms:modified xsi:type="dcterms:W3CDTF">2022-03-31T19:50:00Z</dcterms:modified>
</cp:coreProperties>
</file>